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77882" w14:textId="77777777" w:rsidR="008C6C0C" w:rsidRPr="008C6C0C" w:rsidRDefault="008C6C0C" w:rsidP="008B1FD3">
      <w:pPr>
        <w:widowControl w:val="0"/>
        <w:autoSpaceDE w:val="0"/>
        <w:autoSpaceDN w:val="0"/>
        <w:adjustRightInd w:val="0"/>
        <w:spacing w:after="0" w:line="240" w:lineRule="auto"/>
        <w:ind w:right="89"/>
        <w:jc w:val="center"/>
        <w:rPr>
          <w:rFonts w:ascii="Calibri" w:eastAsia="Times New Roman" w:hAnsi="Calibri" w:cs="Calibri"/>
          <w:sz w:val="28"/>
        </w:rPr>
      </w:pPr>
      <w:r w:rsidRPr="008C6C0C">
        <w:rPr>
          <w:rFonts w:ascii="Calibri" w:eastAsia="Times New Roman" w:hAnsi="Calibri" w:cs="Calibri"/>
          <w:sz w:val="28"/>
        </w:rPr>
        <w:t>Komisja Europejska</w:t>
      </w:r>
    </w:p>
    <w:p w14:paraId="4F16E74C" w14:textId="77777777" w:rsidR="008C6C0C" w:rsidRPr="008C6C0C" w:rsidRDefault="008C6C0C" w:rsidP="008B1FD3">
      <w:pPr>
        <w:widowControl w:val="0"/>
        <w:autoSpaceDE w:val="0"/>
        <w:autoSpaceDN w:val="0"/>
        <w:adjustRightInd w:val="0"/>
        <w:spacing w:after="0" w:line="33" w:lineRule="exact"/>
        <w:ind w:left="-142" w:right="89"/>
        <w:jc w:val="center"/>
        <w:rPr>
          <w:rFonts w:ascii="Calibri" w:eastAsia="Times New Roman" w:hAnsi="Calibri" w:cs="Calibri"/>
          <w:sz w:val="28"/>
        </w:rPr>
      </w:pPr>
    </w:p>
    <w:p w14:paraId="3CB420CE" w14:textId="77777777" w:rsidR="008C6C0C" w:rsidRPr="008C6C0C" w:rsidRDefault="008C6C0C" w:rsidP="008B1FD3">
      <w:pPr>
        <w:widowControl w:val="0"/>
        <w:autoSpaceDE w:val="0"/>
        <w:autoSpaceDN w:val="0"/>
        <w:adjustRightInd w:val="0"/>
        <w:spacing w:after="0" w:line="240" w:lineRule="auto"/>
        <w:ind w:left="-142" w:right="89"/>
        <w:jc w:val="center"/>
        <w:rPr>
          <w:rFonts w:ascii="Calibri" w:eastAsia="Times New Roman" w:hAnsi="Calibri" w:cs="Calibri"/>
          <w:sz w:val="28"/>
        </w:rPr>
      </w:pPr>
      <w:r w:rsidRPr="008C6C0C">
        <w:rPr>
          <w:rFonts w:ascii="Calibri" w:eastAsia="Times New Roman" w:hAnsi="Calibri" w:cs="Calibri"/>
          <w:sz w:val="28"/>
        </w:rPr>
        <w:t>Dyrekcja Generalna ds. Zdrowia i Bezpieczeństwa Żywności</w:t>
      </w:r>
    </w:p>
    <w:p w14:paraId="655B62A3" w14:textId="77777777" w:rsidR="008C6C0C" w:rsidRPr="008C6C0C" w:rsidRDefault="008C6C0C" w:rsidP="008B1FD3">
      <w:pPr>
        <w:spacing w:after="0" w:line="240" w:lineRule="auto"/>
        <w:ind w:left="-142" w:right="89"/>
        <w:jc w:val="center"/>
        <w:rPr>
          <w:rFonts w:ascii="Calibri" w:eastAsia="Calibri" w:hAnsi="Calibri" w:cs="Times New Roman"/>
          <w:b/>
          <w:szCs w:val="24"/>
        </w:rPr>
      </w:pPr>
      <w:r w:rsidRPr="008C6C0C">
        <w:rPr>
          <w:rFonts w:ascii="Calibri" w:eastAsia="Calibri" w:hAnsi="Calibri" w:cs="Times New Roman"/>
          <w:b/>
          <w:szCs w:val="24"/>
        </w:rPr>
        <w:t xml:space="preserve"> </w:t>
      </w:r>
    </w:p>
    <w:p w14:paraId="7DE40551" w14:textId="77777777" w:rsidR="008C6C0C" w:rsidRPr="008C6C0C" w:rsidRDefault="008C6C0C" w:rsidP="008B1FD3">
      <w:pPr>
        <w:pBdr>
          <w:bottom w:val="single" w:sz="4" w:space="0" w:color="4F81BD"/>
        </w:pBdr>
        <w:spacing w:after="0"/>
        <w:ind w:left="-142" w:right="89"/>
        <w:jc w:val="center"/>
        <w:rPr>
          <w:rFonts w:ascii="Calibri" w:eastAsia="Times New Roman" w:hAnsi="Calibri" w:cs="Times New Roman"/>
          <w:b/>
          <w:bCs/>
          <w:i/>
          <w:iCs/>
          <w:color w:val="4F81BD"/>
          <w:sz w:val="16"/>
        </w:rPr>
      </w:pPr>
    </w:p>
    <w:p w14:paraId="2FACE92A" w14:textId="77777777" w:rsidR="008C6C0C" w:rsidRPr="008C6C0C" w:rsidRDefault="008C6C0C" w:rsidP="008B1FD3">
      <w:pPr>
        <w:pBdr>
          <w:bottom w:val="single" w:sz="4" w:space="4" w:color="4F81BD"/>
        </w:pBdr>
        <w:spacing w:after="0"/>
        <w:ind w:left="-142" w:right="89"/>
        <w:jc w:val="center"/>
        <w:rPr>
          <w:rFonts w:ascii="Calibri" w:eastAsia="Times New Roman" w:hAnsi="Calibri" w:cs="Times New Roman"/>
          <w:b/>
          <w:bCs/>
          <w:i/>
          <w:iCs/>
          <w:color w:val="4F81BD"/>
          <w:sz w:val="28"/>
        </w:rPr>
      </w:pPr>
      <w:r w:rsidRPr="008C6C0C">
        <w:rPr>
          <w:rFonts w:ascii="Calibri" w:eastAsia="Times New Roman" w:hAnsi="Calibri" w:cs="Times New Roman"/>
          <w:b/>
          <w:bCs/>
          <w:i/>
          <w:iCs/>
          <w:color w:val="4F81BD"/>
          <w:sz w:val="28"/>
        </w:rPr>
        <w:t xml:space="preserve">SME PANEL - Oświadczenia zdrowotne dotyczące roślin </w:t>
      </w:r>
      <w:r w:rsidRPr="008C6C0C">
        <w:rPr>
          <w:rFonts w:ascii="Calibri" w:eastAsia="Times New Roman" w:hAnsi="Calibri" w:cs="Times New Roman"/>
          <w:b/>
          <w:bCs/>
          <w:i/>
          <w:iCs/>
          <w:color w:val="4F81BD"/>
          <w:sz w:val="28"/>
        </w:rPr>
        <w:br/>
        <w:t>i preparatów roślinnych oraz bardziej ogólne ramy regulacyjne odnoszące się do ich stosowania w żywności</w:t>
      </w:r>
    </w:p>
    <w:p w14:paraId="1779CA1A" w14:textId="77777777" w:rsidR="008C6C0C" w:rsidRPr="008C6C0C" w:rsidRDefault="008C6C0C" w:rsidP="008B1FD3">
      <w:pPr>
        <w:spacing w:after="0"/>
        <w:ind w:left="-142" w:right="89"/>
        <w:jc w:val="center"/>
        <w:rPr>
          <w:rFonts w:ascii="Calibri" w:eastAsia="Calibri" w:hAnsi="Calibri" w:cs="Times New Roman"/>
        </w:rPr>
      </w:pPr>
    </w:p>
    <w:p w14:paraId="364AF2C1" w14:textId="77777777" w:rsidR="008C6C0C" w:rsidRPr="008C6C0C" w:rsidRDefault="008C6C0C" w:rsidP="008B1FD3">
      <w:pPr>
        <w:keepNext/>
        <w:shd w:val="clear" w:color="auto" w:fill="DBE5F1"/>
        <w:spacing w:after="0" w:line="240" w:lineRule="auto"/>
        <w:ind w:left="-142" w:right="89"/>
        <w:outlineLvl w:val="0"/>
        <w:rPr>
          <w:rFonts w:ascii="Calibri" w:eastAsia="Times New Roman" w:hAnsi="Calibri" w:cs="Times New Roman"/>
          <w:b/>
          <w:color w:val="000000"/>
          <w:sz w:val="24"/>
        </w:rPr>
      </w:pPr>
      <w:r w:rsidRPr="008C6C0C">
        <w:rPr>
          <w:rFonts w:ascii="Calibri" w:eastAsia="Times New Roman" w:hAnsi="Calibri" w:cs="Times New Roman"/>
          <w:b/>
          <w:color w:val="000000"/>
          <w:sz w:val="24"/>
          <w:szCs w:val="20"/>
        </w:rPr>
        <w:t>Wprowadzenie</w:t>
      </w:r>
    </w:p>
    <w:p w14:paraId="744FAF80" w14:textId="77777777" w:rsidR="008C6C0C" w:rsidRPr="008C6C0C" w:rsidRDefault="008C6C0C" w:rsidP="008B1FD3">
      <w:pPr>
        <w:spacing w:after="0"/>
        <w:ind w:left="-142" w:right="89"/>
        <w:jc w:val="both"/>
        <w:rPr>
          <w:rFonts w:ascii="Calibri" w:eastAsia="Calibri" w:hAnsi="Calibri" w:cs="Times New Roman"/>
          <w:b/>
          <w:color w:val="000000"/>
          <w:szCs w:val="24"/>
        </w:rPr>
      </w:pPr>
    </w:p>
    <w:p w14:paraId="300CB617" w14:textId="77777777" w:rsidR="008C6C0C" w:rsidRPr="008C6C0C" w:rsidRDefault="008C6C0C" w:rsidP="008B1FD3">
      <w:pPr>
        <w:autoSpaceDE w:val="0"/>
        <w:autoSpaceDN w:val="0"/>
        <w:adjustRightInd w:val="0"/>
        <w:spacing w:after="0" w:line="240" w:lineRule="auto"/>
        <w:ind w:left="-142" w:right="89"/>
        <w:contextualSpacing/>
        <w:jc w:val="both"/>
        <w:rPr>
          <w:rFonts w:ascii="Times New Roman" w:eastAsia="Times New Roman" w:hAnsi="Times New Roman" w:cs="Times New Roman"/>
          <w:i/>
          <w:color w:val="000000"/>
        </w:rPr>
      </w:pPr>
      <w:r w:rsidRPr="008C6C0C">
        <w:rPr>
          <w:rFonts w:ascii="Times New Roman" w:eastAsia="Times New Roman" w:hAnsi="Times New Roman" w:cs="Arial"/>
          <w:i/>
          <w:color w:val="000000"/>
        </w:rPr>
        <w:t xml:space="preserve">Substancje roślinne są powszechnie dostępne na rynku unijnym i są stosowane w różnych produktach żywnościowych, w tym również w suplementach diety. Należą do nich między innymi substancje pochodzące z miłorzębu, czosnku, dziurawca i żeńszenia. Produkty takie są z reguły oznakowane jako produkty naturalne i towarzyszy im szereg różnych oświadczeń dotyczących korzyści dla zdrowia wynikających z ich stosowania. </w:t>
      </w:r>
    </w:p>
    <w:p w14:paraId="72B25C1B" w14:textId="77777777" w:rsidR="008C6C0C" w:rsidRPr="008C6C0C" w:rsidRDefault="008C6C0C" w:rsidP="008B1FD3">
      <w:pPr>
        <w:autoSpaceDE w:val="0"/>
        <w:autoSpaceDN w:val="0"/>
        <w:adjustRightInd w:val="0"/>
        <w:spacing w:after="0" w:line="240" w:lineRule="auto"/>
        <w:ind w:left="-142" w:right="89"/>
        <w:contextualSpacing/>
        <w:jc w:val="both"/>
        <w:rPr>
          <w:rFonts w:ascii="Times New Roman" w:eastAsia="Times New Roman" w:hAnsi="Times New Roman" w:cs="Times New Roman"/>
          <w:i/>
          <w:color w:val="000000"/>
        </w:rPr>
      </w:pPr>
    </w:p>
    <w:p w14:paraId="3F846A26" w14:textId="77777777" w:rsidR="008C6C0C" w:rsidRPr="008C6C0C" w:rsidRDefault="008C6C0C" w:rsidP="008B1FD3">
      <w:pPr>
        <w:autoSpaceDE w:val="0"/>
        <w:autoSpaceDN w:val="0"/>
        <w:adjustRightInd w:val="0"/>
        <w:spacing w:after="0" w:line="240" w:lineRule="auto"/>
        <w:ind w:left="-142" w:right="89"/>
        <w:jc w:val="both"/>
        <w:rPr>
          <w:rFonts w:ascii="Times New Roman" w:eastAsia="Calibri" w:hAnsi="Times New Roman" w:cs="Times New Roman"/>
          <w:i/>
          <w:color w:val="333333"/>
        </w:rPr>
      </w:pPr>
      <w:r w:rsidRPr="008C6C0C">
        <w:rPr>
          <w:rFonts w:ascii="Times New Roman" w:eastAsia="Calibri" w:hAnsi="Times New Roman" w:cs="Arial"/>
          <w:b/>
          <w:i/>
          <w:color w:val="333333"/>
        </w:rPr>
        <w:t>Stosowanie substancji roślinnych w żywności</w:t>
      </w:r>
      <w:r w:rsidRPr="008C6C0C">
        <w:rPr>
          <w:rFonts w:ascii="Times New Roman" w:eastAsia="Calibri" w:hAnsi="Times New Roman" w:cs="Arial"/>
          <w:i/>
          <w:color w:val="333333"/>
        </w:rPr>
        <w:t xml:space="preserve"> nie jest ujednolicone w formie konkretnych przepisów unijnych. Chociaż produkty żywnościowe zawierające te substancje są objęte ogólnymi przepisami unijnymi dotyczącymi żywności, w tym w również suplementów diety, niektóre państwa członkowskie przyjęły szczegółowe przepisy w celu uregulowania stosowania tych substancji w żywności. Doprowadziło to do stosowania różnych praktyk w poszczególnych krajach UE. </w:t>
      </w:r>
    </w:p>
    <w:p w14:paraId="55E914D6" w14:textId="77777777" w:rsidR="008C6C0C" w:rsidRPr="008C6C0C" w:rsidRDefault="008C6C0C" w:rsidP="008B1FD3">
      <w:pPr>
        <w:autoSpaceDE w:val="0"/>
        <w:autoSpaceDN w:val="0"/>
        <w:adjustRightInd w:val="0"/>
        <w:spacing w:after="0" w:line="240" w:lineRule="auto"/>
        <w:ind w:left="-142" w:right="89"/>
        <w:contextualSpacing/>
        <w:jc w:val="both"/>
        <w:rPr>
          <w:rFonts w:ascii="Times New Roman" w:eastAsia="Times New Roman" w:hAnsi="Times New Roman" w:cs="Times New Roman"/>
          <w:i/>
          <w:color w:val="000000"/>
        </w:rPr>
      </w:pPr>
    </w:p>
    <w:p w14:paraId="69D13832" w14:textId="77777777" w:rsidR="008C6C0C" w:rsidRPr="008C6C0C" w:rsidRDefault="008C6C0C" w:rsidP="008B1FD3">
      <w:pPr>
        <w:autoSpaceDE w:val="0"/>
        <w:autoSpaceDN w:val="0"/>
        <w:adjustRightInd w:val="0"/>
        <w:spacing w:after="0" w:line="240" w:lineRule="auto"/>
        <w:ind w:left="-142" w:right="89"/>
        <w:jc w:val="both"/>
        <w:rPr>
          <w:rFonts w:ascii="Times New Roman" w:eastAsia="Calibri" w:hAnsi="Times New Roman" w:cs="Times New Roman"/>
          <w:i/>
          <w:color w:val="333333"/>
        </w:rPr>
      </w:pPr>
      <w:r w:rsidRPr="008C6C0C">
        <w:rPr>
          <w:rFonts w:ascii="Times New Roman" w:eastAsia="Calibri" w:hAnsi="Times New Roman" w:cs="Arial"/>
          <w:i/>
          <w:color w:val="333333"/>
        </w:rPr>
        <w:t xml:space="preserve">Niektóre </w:t>
      </w:r>
      <w:r w:rsidRPr="008C6C0C">
        <w:rPr>
          <w:rFonts w:ascii="Times New Roman" w:eastAsia="Calibri" w:hAnsi="Times New Roman" w:cs="Arial"/>
          <w:b/>
          <w:i/>
          <w:color w:val="333333"/>
        </w:rPr>
        <w:t>substancje roślinne</w:t>
      </w:r>
      <w:r w:rsidRPr="008C6C0C">
        <w:rPr>
          <w:rFonts w:ascii="Times New Roman" w:eastAsia="Calibri" w:hAnsi="Times New Roman" w:cs="Arial"/>
          <w:i/>
          <w:color w:val="333333"/>
        </w:rPr>
        <w:t xml:space="preserve"> mogą być używane jako składniki różnych kategorii produktów, w tym </w:t>
      </w:r>
      <w:r w:rsidRPr="008C6C0C">
        <w:rPr>
          <w:rFonts w:ascii="Times New Roman" w:eastAsia="Calibri" w:hAnsi="Times New Roman" w:cs="Arial"/>
          <w:b/>
          <w:i/>
          <w:color w:val="333333"/>
        </w:rPr>
        <w:t>żywności i produktów leczniczych</w:t>
      </w:r>
      <w:r w:rsidRPr="008C6C0C">
        <w:rPr>
          <w:rFonts w:ascii="Times New Roman" w:eastAsia="Calibri" w:hAnsi="Times New Roman" w:cs="Arial"/>
          <w:i/>
          <w:color w:val="333333"/>
        </w:rPr>
        <w:t>. Kraje UE mogą podjąć decyzję o zaklasyfikowaniu określonego produktu jako żywności lub jako produktu leczniczego w poszczególnych przypadkach. W zależności tego, do jakiej kategorii zostanie zaklasyfikowany dany produkt, zastosowanie mają inne przepisy. W związku z tym substancja roślinna stosowana w tym samym produkcie może być traktowana w odmienny sposób w poszczególnych krajach UE.</w:t>
      </w:r>
    </w:p>
    <w:p w14:paraId="1A65C9EE" w14:textId="77777777" w:rsidR="008C6C0C" w:rsidRPr="008C6C0C" w:rsidRDefault="008C6C0C" w:rsidP="008B1FD3">
      <w:pPr>
        <w:autoSpaceDE w:val="0"/>
        <w:autoSpaceDN w:val="0"/>
        <w:adjustRightInd w:val="0"/>
        <w:spacing w:after="0" w:line="240" w:lineRule="auto"/>
        <w:ind w:left="-142" w:right="89"/>
        <w:contextualSpacing/>
        <w:jc w:val="both"/>
        <w:rPr>
          <w:rFonts w:ascii="Times New Roman" w:eastAsia="Times New Roman" w:hAnsi="Times New Roman" w:cs="Times New Roman"/>
          <w:i/>
          <w:color w:val="000000"/>
        </w:rPr>
      </w:pPr>
    </w:p>
    <w:p w14:paraId="4E007B4A" w14:textId="77777777" w:rsidR="008C6C0C" w:rsidRPr="008C6C0C" w:rsidRDefault="008C6C0C" w:rsidP="008B1FD3">
      <w:pPr>
        <w:autoSpaceDE w:val="0"/>
        <w:autoSpaceDN w:val="0"/>
        <w:adjustRightInd w:val="0"/>
        <w:spacing w:after="0" w:line="240" w:lineRule="auto"/>
        <w:ind w:left="-142" w:right="89"/>
        <w:contextualSpacing/>
        <w:jc w:val="both"/>
        <w:rPr>
          <w:rFonts w:ascii="Times New Roman" w:eastAsia="Calibri" w:hAnsi="Times New Roman" w:cs="Times New Roman"/>
          <w:i/>
          <w:color w:val="333333"/>
        </w:rPr>
      </w:pPr>
      <w:r w:rsidRPr="008C6C0C">
        <w:rPr>
          <w:rFonts w:ascii="Times New Roman" w:eastAsia="Times New Roman" w:hAnsi="Times New Roman" w:cs="Arial"/>
          <w:i/>
          <w:color w:val="000000"/>
        </w:rPr>
        <w:t xml:space="preserve">Zgodnie z rozporządzeniem NHC producenci, którzy chcą opatrzyć swoje produkty jakimikolwiek oświadczeniami zdrowotnymi, muszą przedstawić dowody naukowe potwierdzające prawdziwość tych oświadczeń do oceny Europejskiemu Urzędowi ds. Bezpieczeństwa Żywności (EFSA). Na podstawie opinii naukowej urzędu EFSA Komisja podejmuje decyzję o zatwierdzeniu lub niezatwierdzeniu danego oświadczenia. </w:t>
      </w:r>
    </w:p>
    <w:p w14:paraId="038698D5" w14:textId="77777777" w:rsidR="008C6C0C" w:rsidRPr="008C6C0C" w:rsidRDefault="008C6C0C" w:rsidP="008B1FD3">
      <w:pPr>
        <w:autoSpaceDE w:val="0"/>
        <w:autoSpaceDN w:val="0"/>
        <w:adjustRightInd w:val="0"/>
        <w:spacing w:after="0" w:line="240" w:lineRule="auto"/>
        <w:ind w:left="-142" w:right="89"/>
        <w:jc w:val="both"/>
        <w:rPr>
          <w:rFonts w:ascii="Times New Roman" w:eastAsia="Calibri" w:hAnsi="Times New Roman" w:cs="Times New Roman"/>
          <w:i/>
          <w:color w:val="333333"/>
        </w:rPr>
      </w:pPr>
    </w:p>
    <w:p w14:paraId="5DA1D9C6" w14:textId="77777777" w:rsidR="008C6C0C" w:rsidRPr="008C6C0C" w:rsidRDefault="008C6C0C" w:rsidP="008B1FD3">
      <w:pPr>
        <w:ind w:left="-142" w:right="89"/>
        <w:jc w:val="both"/>
        <w:rPr>
          <w:rFonts w:ascii="Times New Roman" w:eastAsia="Times New Roman" w:hAnsi="Times New Roman" w:cs="Times New Roman"/>
          <w:b/>
          <w:i/>
          <w:u w:val="single"/>
        </w:rPr>
      </w:pPr>
      <w:r w:rsidRPr="008C6C0C">
        <w:rPr>
          <w:rFonts w:ascii="Times New Roman" w:eastAsia="Times New Roman" w:hAnsi="Times New Roman" w:cs="Arial"/>
          <w:b/>
          <w:i/>
          <w:u w:val="single"/>
        </w:rPr>
        <w:t>Czego dotyczy ankieta?</w:t>
      </w:r>
    </w:p>
    <w:p w14:paraId="252C7C30" w14:textId="77777777" w:rsidR="008C6C0C" w:rsidRPr="008C6C0C" w:rsidRDefault="008C6C0C" w:rsidP="008B1FD3">
      <w:pPr>
        <w:spacing w:after="0" w:line="240" w:lineRule="auto"/>
        <w:ind w:left="-142" w:right="89"/>
        <w:jc w:val="both"/>
        <w:rPr>
          <w:rFonts w:ascii="Times New Roman" w:eastAsia="Calibri" w:hAnsi="Times New Roman" w:cs="Times New Roman"/>
          <w:i/>
        </w:rPr>
      </w:pPr>
      <w:r w:rsidRPr="008C6C0C">
        <w:rPr>
          <w:rFonts w:ascii="Times New Roman" w:eastAsia="Times New Roman" w:hAnsi="Times New Roman" w:cs="Arial"/>
          <w:i/>
        </w:rPr>
        <w:t>Obecnie Komisja przeprowadza ocenę oświadczeń zdrowotnych dotyczących roślin dodawanych do żywności. Ocena ta będzie również uwzględniać bardziej ogólne ramy regulacyjne dotyczące wykorzystywania roślin w żywności. Celem oceny jest przede wszystkim stwierdzenie, czy aktualne przepisy w sprawie oświadczeń zdrowotnych dotyczących roślin stosowanych w żywności są adekwatne, oraz w jaki sposób stosowanie tego rodzaju oświadczeń wpływa na obecne ramy regulacyjne dotyczące żywności i mające zastosowanie do roślin i preparatów roślinnych.</w:t>
      </w:r>
    </w:p>
    <w:p w14:paraId="36A50F8F" w14:textId="77777777" w:rsidR="008C6C0C" w:rsidRPr="008C6C0C" w:rsidRDefault="008C6C0C" w:rsidP="008B1FD3">
      <w:pPr>
        <w:spacing w:after="0" w:line="240" w:lineRule="auto"/>
        <w:ind w:left="-142" w:right="89"/>
        <w:jc w:val="both"/>
        <w:rPr>
          <w:rFonts w:ascii="Times New Roman" w:eastAsia="Calibri" w:hAnsi="Times New Roman" w:cs="Times New Roman"/>
          <w:i/>
        </w:rPr>
      </w:pPr>
    </w:p>
    <w:p w14:paraId="7552BDC8" w14:textId="77777777" w:rsidR="008C6C0C" w:rsidRPr="008C6C0C" w:rsidRDefault="008C6C0C" w:rsidP="008B1FD3">
      <w:pPr>
        <w:spacing w:after="0" w:line="240" w:lineRule="auto"/>
        <w:ind w:left="-142" w:right="89"/>
        <w:jc w:val="both"/>
        <w:rPr>
          <w:rFonts w:ascii="Times New Roman" w:eastAsia="Times New Roman" w:hAnsi="Times New Roman" w:cs="Times New Roman"/>
          <w:i/>
          <w:color w:val="000000"/>
        </w:rPr>
      </w:pPr>
      <w:r w:rsidRPr="008C6C0C">
        <w:rPr>
          <w:rFonts w:ascii="Times New Roman" w:eastAsia="Times New Roman" w:hAnsi="Times New Roman" w:cs="Arial"/>
          <w:i/>
          <w:color w:val="000000"/>
        </w:rPr>
        <w:t>Te konsultacje mają na celu umożliwienie Państwu wywarcia wpływu na wszelkie ewentualne zmiany przepisów w sprawie stosowania oświadczeń zdrowotnych dotyczących substancji roślinnych w żywności (zgodnie z rozporządzeniem (WE) nr 1924/2006 w sprawie oświadczeń żywieniowych i zdrowotnych dotyczących żywności – rozporządzenie NHC) oraz bardziej ogólnych ram regulacyjnych dotyczących wykorzystywania tych substancji w żywności.</w:t>
      </w:r>
    </w:p>
    <w:p w14:paraId="0247A3E3" w14:textId="77777777" w:rsidR="008C6C0C" w:rsidRPr="008C6C0C" w:rsidRDefault="008C6C0C" w:rsidP="008B1FD3">
      <w:pPr>
        <w:spacing w:after="0" w:line="240" w:lineRule="auto"/>
        <w:ind w:left="-142" w:right="89"/>
        <w:jc w:val="both"/>
        <w:rPr>
          <w:rFonts w:ascii="Times New Roman" w:eastAsia="Times New Roman" w:hAnsi="Times New Roman" w:cs="Times New Roman"/>
          <w:i/>
          <w:color w:val="000000"/>
        </w:rPr>
      </w:pPr>
    </w:p>
    <w:p w14:paraId="1166E341" w14:textId="77777777" w:rsidR="008C6C0C" w:rsidRPr="008C6C0C" w:rsidRDefault="008C6C0C" w:rsidP="008B1FD3">
      <w:pPr>
        <w:spacing w:after="0" w:line="240" w:lineRule="auto"/>
        <w:ind w:left="-142" w:right="89"/>
        <w:jc w:val="both"/>
        <w:rPr>
          <w:rFonts w:ascii="Times New Roman" w:eastAsia="Calibri" w:hAnsi="Times New Roman" w:cs="Times New Roman"/>
          <w:i/>
        </w:rPr>
      </w:pPr>
      <w:r w:rsidRPr="008C6C0C">
        <w:rPr>
          <w:rFonts w:ascii="Times New Roman" w:eastAsia="Times New Roman" w:hAnsi="Times New Roman" w:cs="Arial"/>
          <w:i/>
        </w:rPr>
        <w:lastRenderedPageBreak/>
        <w:t xml:space="preserve">Konsultacje mają na celu ustalenie, w jaki sposób przepisy </w:t>
      </w:r>
      <w:r w:rsidRPr="008C6C0C">
        <w:rPr>
          <w:rFonts w:ascii="Times New Roman" w:eastAsia="Times New Roman" w:hAnsi="Times New Roman" w:cs="Arial"/>
          <w:i/>
          <w:color w:val="000000"/>
        </w:rPr>
        <w:t>rozporządzenia (WE) nr 1924/2006</w:t>
      </w:r>
      <w:r w:rsidRPr="008C6C0C">
        <w:rPr>
          <w:rFonts w:ascii="Times New Roman" w:eastAsia="Times New Roman" w:hAnsi="Times New Roman" w:cs="Arial"/>
          <w:i/>
        </w:rPr>
        <w:t xml:space="preserve"> (unijne przepisy w sprawie </w:t>
      </w:r>
      <w:r w:rsidRPr="008C6C0C">
        <w:rPr>
          <w:rFonts w:ascii="Times New Roman" w:eastAsia="Times New Roman" w:hAnsi="Times New Roman" w:cs="Arial"/>
          <w:i/>
          <w:color w:val="000000"/>
        </w:rPr>
        <w:t>oświadczeń żywieniowych i zdrowotnych</w:t>
      </w:r>
      <w:r w:rsidRPr="008C6C0C">
        <w:rPr>
          <w:rFonts w:ascii="Times New Roman" w:eastAsia="Times New Roman" w:hAnsi="Times New Roman" w:cs="Arial"/>
          <w:i/>
        </w:rPr>
        <w:t xml:space="preserve">) wpływają na sytuację mniejszych firm w tym sektorze. </w:t>
      </w:r>
    </w:p>
    <w:p w14:paraId="3328F967" w14:textId="77777777" w:rsidR="008C6C0C" w:rsidRPr="008C6C0C" w:rsidRDefault="008C6C0C" w:rsidP="008B1FD3">
      <w:pPr>
        <w:spacing w:after="0" w:line="240" w:lineRule="auto"/>
        <w:ind w:left="-142" w:right="89"/>
        <w:jc w:val="both"/>
        <w:rPr>
          <w:rFonts w:ascii="Times New Roman" w:eastAsia="Calibri" w:hAnsi="Times New Roman" w:cs="Times New Roman"/>
          <w:i/>
        </w:rPr>
      </w:pPr>
    </w:p>
    <w:p w14:paraId="45F4A528" w14:textId="77777777" w:rsidR="008C6C0C" w:rsidRPr="008C6C0C" w:rsidRDefault="008C6C0C" w:rsidP="008B1FD3">
      <w:pPr>
        <w:spacing w:after="0" w:line="240" w:lineRule="auto"/>
        <w:ind w:left="-142" w:right="89"/>
        <w:jc w:val="both"/>
        <w:rPr>
          <w:rFonts w:ascii="Times New Roman" w:eastAsia="Calibri" w:hAnsi="Times New Roman" w:cs="Times New Roman"/>
          <w:i/>
        </w:rPr>
      </w:pPr>
      <w:r w:rsidRPr="008C6C0C">
        <w:rPr>
          <w:rFonts w:ascii="Times New Roman" w:eastAsia="Times New Roman" w:hAnsi="Times New Roman" w:cs="Arial"/>
          <w:i/>
        </w:rPr>
        <w:t>Komisja chciałaby zapoznać się z opiniami i doświadczeniami MŚP – dobrymi i złymi – dotyczącymi obecnej sytuacji i dowiedzieć się, jak przedsiębiorcom udaje się zapewnić zgodność z odpowiednimi przepisami.</w:t>
      </w:r>
    </w:p>
    <w:p w14:paraId="5570C6F9" w14:textId="77777777" w:rsidR="008C6C0C" w:rsidRPr="008C6C0C" w:rsidRDefault="008C6C0C" w:rsidP="008B1FD3">
      <w:pPr>
        <w:spacing w:after="0" w:line="240" w:lineRule="auto"/>
        <w:ind w:left="-142" w:right="89"/>
        <w:jc w:val="both"/>
        <w:rPr>
          <w:rFonts w:ascii="Times New Roman" w:eastAsia="Calibri" w:hAnsi="Times New Roman" w:cs="Times New Roman"/>
          <w:i/>
        </w:rPr>
      </w:pPr>
    </w:p>
    <w:p w14:paraId="628E1752" w14:textId="77777777" w:rsidR="008C6C0C" w:rsidRPr="008C6C0C" w:rsidRDefault="008C6C0C" w:rsidP="008B1FD3">
      <w:pPr>
        <w:spacing w:after="0" w:line="240" w:lineRule="auto"/>
        <w:ind w:left="-142" w:right="89"/>
        <w:jc w:val="both"/>
        <w:rPr>
          <w:rFonts w:ascii="Times New Roman" w:eastAsia="Calibri" w:hAnsi="Times New Roman" w:cs="Times New Roman"/>
          <w:i/>
        </w:rPr>
      </w:pPr>
      <w:r w:rsidRPr="008C6C0C">
        <w:rPr>
          <w:rFonts w:ascii="Times New Roman" w:eastAsia="Times New Roman" w:hAnsi="Times New Roman" w:cs="Arial"/>
          <w:i/>
        </w:rPr>
        <w:t xml:space="preserve">Informacje zwrotne uzyskane od MŚP pomogą Komisji dokonać oceny skuteczności przepisów i ewentualnie wprowadzić do nich zmiany. </w:t>
      </w:r>
    </w:p>
    <w:p w14:paraId="00218EF7" w14:textId="77777777" w:rsidR="008C6C0C" w:rsidRPr="008C6C0C" w:rsidRDefault="008C6C0C" w:rsidP="008B1FD3">
      <w:pPr>
        <w:spacing w:after="0" w:line="240" w:lineRule="auto"/>
        <w:ind w:left="-142" w:right="89"/>
        <w:jc w:val="both"/>
        <w:rPr>
          <w:rFonts w:ascii="Times New Roman" w:eastAsia="Calibri" w:hAnsi="Times New Roman" w:cs="Times New Roman"/>
          <w:i/>
        </w:rPr>
      </w:pPr>
    </w:p>
    <w:p w14:paraId="22765BF8" w14:textId="77777777" w:rsidR="008C6C0C" w:rsidRPr="008C6C0C" w:rsidRDefault="008C6C0C" w:rsidP="008B1FD3">
      <w:pPr>
        <w:ind w:left="-142" w:right="89"/>
        <w:jc w:val="both"/>
        <w:rPr>
          <w:rFonts w:ascii="Times New Roman" w:eastAsia="Times New Roman" w:hAnsi="Times New Roman" w:cs="Times New Roman"/>
          <w:b/>
          <w:i/>
          <w:u w:val="single"/>
        </w:rPr>
      </w:pPr>
      <w:r w:rsidRPr="008C6C0C">
        <w:rPr>
          <w:rFonts w:ascii="Times New Roman" w:eastAsia="Times New Roman" w:hAnsi="Times New Roman" w:cs="Arial"/>
          <w:b/>
          <w:i/>
          <w:u w:val="single"/>
        </w:rPr>
        <w:t>Kto powinien wziąć udział w ankiecie?</w:t>
      </w:r>
    </w:p>
    <w:p w14:paraId="31B30274" w14:textId="77777777" w:rsidR="008C6C0C" w:rsidRPr="008C6C0C" w:rsidRDefault="008C6C0C" w:rsidP="008B1FD3">
      <w:pPr>
        <w:spacing w:after="0" w:line="240" w:lineRule="auto"/>
        <w:ind w:left="-142" w:right="89"/>
        <w:jc w:val="both"/>
        <w:rPr>
          <w:rFonts w:ascii="Times New Roman" w:eastAsia="Calibri" w:hAnsi="Times New Roman" w:cs="Times New Roman"/>
          <w:i/>
        </w:rPr>
      </w:pPr>
      <w:r w:rsidRPr="008C6C0C">
        <w:rPr>
          <w:rFonts w:ascii="Times New Roman" w:eastAsia="Times New Roman" w:hAnsi="Times New Roman" w:cs="Arial"/>
          <w:i/>
        </w:rPr>
        <w:t xml:space="preserve">Ankieta jest skierowana do przedsiębiorstw, które wytwarzają produkty spożywcze lub lecznicze zawierające substancje roślinne albo handlują tego rodzaju produktami. </w:t>
      </w:r>
    </w:p>
    <w:p w14:paraId="1734C773" w14:textId="11CE8C27" w:rsidR="00603263" w:rsidRPr="008B1FD3" w:rsidRDefault="00603263" w:rsidP="008B1FD3">
      <w:pPr>
        <w:spacing w:after="0" w:line="240" w:lineRule="auto"/>
        <w:ind w:right="-596"/>
        <w:jc w:val="both"/>
        <w:rPr>
          <w:rFonts w:ascii="Times New Roman" w:hAnsi="Times New Roman" w:cs="Times New Roman"/>
        </w:rPr>
      </w:pPr>
      <w:bookmarkStart w:id="1" w:name="_Toc457294142"/>
      <w:r w:rsidRPr="008438F7">
        <w:br w:type="page"/>
      </w:r>
      <w:bookmarkStart w:id="2" w:name="_GoBack"/>
      <w:bookmarkEnd w:id="2"/>
    </w:p>
    <w:p w14:paraId="6B22EBE2" w14:textId="77777777" w:rsidR="008B1FD3" w:rsidRPr="008B1FD3" w:rsidRDefault="008B1FD3" w:rsidP="008B1FD3">
      <w:pPr>
        <w:keepNext/>
        <w:shd w:val="clear" w:color="auto" w:fill="DBE5F1"/>
        <w:spacing w:after="0" w:line="240" w:lineRule="auto"/>
        <w:jc w:val="center"/>
        <w:outlineLvl w:val="0"/>
        <w:rPr>
          <w:rFonts w:ascii="Calibri" w:eastAsia="Times New Roman" w:hAnsi="Calibri" w:cs="Times New Roman"/>
          <w:b/>
          <w:color w:val="000000"/>
          <w:sz w:val="28"/>
          <w:szCs w:val="20"/>
        </w:rPr>
      </w:pPr>
      <w:bookmarkStart w:id="3" w:name="_Hlk483215698"/>
      <w:r w:rsidRPr="008B1FD3">
        <w:rPr>
          <w:rFonts w:ascii="Calibri" w:eastAsia="Times New Roman" w:hAnsi="Calibri" w:cs="Times New Roman"/>
          <w:b/>
          <w:color w:val="000000"/>
          <w:sz w:val="28"/>
          <w:szCs w:val="20"/>
        </w:rPr>
        <w:lastRenderedPageBreak/>
        <w:t>ANKIETA</w:t>
      </w:r>
    </w:p>
    <w:p w14:paraId="153553EE" w14:textId="77777777" w:rsidR="008B1FD3" w:rsidRDefault="008B1FD3" w:rsidP="00DD7272">
      <w:pPr>
        <w:autoSpaceDE w:val="0"/>
        <w:autoSpaceDN w:val="0"/>
        <w:adjustRightInd w:val="0"/>
        <w:spacing w:after="120"/>
        <w:ind w:right="91"/>
        <w:contextualSpacing/>
        <w:jc w:val="both"/>
        <w:rPr>
          <w:rFonts w:cstheme="minorHAnsi"/>
          <w:b/>
          <w:color w:val="000000" w:themeColor="text1"/>
          <w:u w:val="single"/>
        </w:rPr>
      </w:pPr>
    </w:p>
    <w:bookmarkEnd w:id="3"/>
    <w:p w14:paraId="655CB10D" w14:textId="767C2F73" w:rsidR="00FC7B3F" w:rsidRPr="008B1FD3" w:rsidRDefault="00FC7B3F" w:rsidP="00DD7272">
      <w:pPr>
        <w:autoSpaceDE w:val="0"/>
        <w:autoSpaceDN w:val="0"/>
        <w:adjustRightInd w:val="0"/>
        <w:spacing w:after="120"/>
        <w:ind w:right="91"/>
        <w:contextualSpacing/>
        <w:jc w:val="both"/>
        <w:rPr>
          <w:rFonts w:cstheme="minorHAnsi"/>
          <w:b/>
          <w:color w:val="000000" w:themeColor="text1"/>
          <w:u w:val="single"/>
        </w:rPr>
      </w:pPr>
      <w:r w:rsidRPr="008B1FD3">
        <w:rPr>
          <w:rFonts w:cstheme="minorHAnsi"/>
          <w:b/>
          <w:color w:val="000000" w:themeColor="text1"/>
          <w:u w:val="single"/>
        </w:rPr>
        <w:t>Kwestionariusz dla panelu MŚP: ogólny profil respondentów</w:t>
      </w:r>
    </w:p>
    <w:p w14:paraId="208D9F38" w14:textId="7EE4EEB0" w:rsidR="00754433" w:rsidRPr="008B1FD3" w:rsidRDefault="00754433" w:rsidP="00754433">
      <w:pPr>
        <w:pStyle w:val="Akapitzlist"/>
        <w:numPr>
          <w:ilvl w:val="0"/>
          <w:numId w:val="7"/>
        </w:numPr>
        <w:rPr>
          <w:rFonts w:cstheme="minorHAnsi"/>
        </w:rPr>
      </w:pPr>
      <w:r w:rsidRPr="008B1FD3">
        <w:rPr>
          <w:rFonts w:cstheme="minorHAnsi"/>
          <w:b/>
        </w:rPr>
        <w:t xml:space="preserve">Czy Państwa przedsiębiorstwo wytwarza produkty żywnościowe lub medyczne zawierające substancje roślinne albo nimi handluje? </w:t>
      </w:r>
    </w:p>
    <w:tbl>
      <w:tblPr>
        <w:tblStyle w:val="Tabela-Siatka"/>
        <w:tblW w:w="0" w:type="auto"/>
        <w:tblInd w:w="-5" w:type="dxa"/>
        <w:tblLook w:val="04A0" w:firstRow="1" w:lastRow="0" w:firstColumn="1" w:lastColumn="0" w:noHBand="0" w:noVBand="1"/>
      </w:tblPr>
      <w:tblGrid>
        <w:gridCol w:w="5925"/>
        <w:gridCol w:w="1361"/>
        <w:gridCol w:w="1361"/>
      </w:tblGrid>
      <w:tr w:rsidR="002A3D86" w:rsidRPr="008B1FD3" w14:paraId="31EBD52E" w14:textId="77777777" w:rsidTr="008B1FD3">
        <w:trPr>
          <w:trHeight w:val="201"/>
        </w:trPr>
        <w:tc>
          <w:tcPr>
            <w:tcW w:w="5925" w:type="dxa"/>
          </w:tcPr>
          <w:p w14:paraId="19ABDFB2" w14:textId="77777777" w:rsidR="002A3D86" w:rsidRPr="008B1FD3" w:rsidRDefault="002A3D86" w:rsidP="002A3D86">
            <w:pPr>
              <w:autoSpaceDE w:val="0"/>
              <w:autoSpaceDN w:val="0"/>
              <w:adjustRightInd w:val="0"/>
              <w:spacing w:after="120"/>
              <w:ind w:left="360"/>
              <w:rPr>
                <w:rFonts w:cstheme="minorHAnsi"/>
                <w:color w:val="000000" w:themeColor="text1"/>
              </w:rPr>
            </w:pPr>
          </w:p>
        </w:tc>
        <w:tc>
          <w:tcPr>
            <w:tcW w:w="1361" w:type="dxa"/>
          </w:tcPr>
          <w:p w14:paraId="71B172DF" w14:textId="77777777" w:rsidR="002A3D86" w:rsidRPr="008B1FD3" w:rsidRDefault="002A3D86" w:rsidP="008B1FD3">
            <w:pPr>
              <w:autoSpaceDE w:val="0"/>
              <w:autoSpaceDN w:val="0"/>
              <w:adjustRightInd w:val="0"/>
              <w:spacing w:after="120"/>
              <w:jc w:val="center"/>
              <w:rPr>
                <w:rFonts w:cstheme="minorHAnsi"/>
                <w:color w:val="000000" w:themeColor="text1"/>
              </w:rPr>
            </w:pPr>
            <w:r w:rsidRPr="008B1FD3">
              <w:rPr>
                <w:rFonts w:cstheme="minorHAnsi"/>
                <w:color w:val="000000" w:themeColor="text1"/>
              </w:rPr>
              <w:t>TAK</w:t>
            </w:r>
          </w:p>
        </w:tc>
        <w:tc>
          <w:tcPr>
            <w:tcW w:w="1361" w:type="dxa"/>
          </w:tcPr>
          <w:p w14:paraId="3F90D298" w14:textId="77777777" w:rsidR="002A3D86" w:rsidRPr="008B1FD3" w:rsidRDefault="002A3D86" w:rsidP="008B1FD3">
            <w:pPr>
              <w:autoSpaceDE w:val="0"/>
              <w:autoSpaceDN w:val="0"/>
              <w:adjustRightInd w:val="0"/>
              <w:spacing w:after="120"/>
              <w:jc w:val="center"/>
              <w:rPr>
                <w:rFonts w:cstheme="minorHAnsi"/>
                <w:color w:val="000000" w:themeColor="text1"/>
              </w:rPr>
            </w:pPr>
            <w:r w:rsidRPr="008B1FD3">
              <w:rPr>
                <w:rFonts w:cstheme="minorHAnsi"/>
                <w:color w:val="000000" w:themeColor="text1"/>
              </w:rPr>
              <w:t>NIE</w:t>
            </w:r>
          </w:p>
        </w:tc>
      </w:tr>
      <w:tr w:rsidR="002A3D86" w:rsidRPr="008B1FD3" w14:paraId="0F6C9733" w14:textId="77777777" w:rsidTr="008B1FD3">
        <w:tc>
          <w:tcPr>
            <w:tcW w:w="5925" w:type="dxa"/>
          </w:tcPr>
          <w:p w14:paraId="3F5E15E2" w14:textId="093D076F" w:rsidR="002A3D86" w:rsidRPr="008B1FD3" w:rsidRDefault="002A3D86" w:rsidP="00002335">
            <w:pPr>
              <w:autoSpaceDE w:val="0"/>
              <w:autoSpaceDN w:val="0"/>
              <w:adjustRightInd w:val="0"/>
              <w:spacing w:after="120"/>
              <w:rPr>
                <w:rFonts w:cstheme="minorHAnsi"/>
                <w:color w:val="000000" w:themeColor="text1"/>
              </w:rPr>
            </w:pPr>
            <w:r w:rsidRPr="008B1FD3">
              <w:rPr>
                <w:rFonts w:cstheme="minorHAnsi"/>
                <w:color w:val="000000" w:themeColor="text1"/>
              </w:rPr>
              <w:t xml:space="preserve">Moje przedsiębiorstwo produkuje </w:t>
            </w:r>
            <w:r w:rsidRPr="008B1FD3">
              <w:rPr>
                <w:rFonts w:cstheme="minorHAnsi"/>
                <w:b/>
                <w:color w:val="000000" w:themeColor="text1"/>
              </w:rPr>
              <w:t>produkty żywnościowe</w:t>
            </w:r>
            <w:r w:rsidRPr="008B1FD3">
              <w:rPr>
                <w:rFonts w:cstheme="minorHAnsi"/>
                <w:color w:val="000000" w:themeColor="text1"/>
              </w:rPr>
              <w:t xml:space="preserve"> zawierające substancje roślinne albo nimi handluje</w:t>
            </w:r>
          </w:p>
        </w:tc>
        <w:tc>
          <w:tcPr>
            <w:tcW w:w="1361" w:type="dxa"/>
          </w:tcPr>
          <w:p w14:paraId="177A6695" w14:textId="77777777" w:rsidR="002A3D86" w:rsidRPr="008B1FD3" w:rsidRDefault="002A3D86" w:rsidP="00002335">
            <w:pPr>
              <w:autoSpaceDE w:val="0"/>
              <w:autoSpaceDN w:val="0"/>
              <w:adjustRightInd w:val="0"/>
              <w:spacing w:after="120"/>
              <w:jc w:val="both"/>
              <w:rPr>
                <w:rFonts w:cstheme="minorHAnsi"/>
                <w:color w:val="000000" w:themeColor="text1"/>
              </w:rPr>
            </w:pPr>
          </w:p>
        </w:tc>
        <w:tc>
          <w:tcPr>
            <w:tcW w:w="1361" w:type="dxa"/>
          </w:tcPr>
          <w:p w14:paraId="4DBE0FAF" w14:textId="77777777" w:rsidR="002A3D86" w:rsidRPr="008B1FD3" w:rsidRDefault="002A3D86" w:rsidP="00002335">
            <w:pPr>
              <w:autoSpaceDE w:val="0"/>
              <w:autoSpaceDN w:val="0"/>
              <w:adjustRightInd w:val="0"/>
              <w:spacing w:after="120"/>
              <w:jc w:val="both"/>
              <w:rPr>
                <w:rFonts w:cstheme="minorHAnsi"/>
                <w:color w:val="000000" w:themeColor="text1"/>
              </w:rPr>
            </w:pPr>
          </w:p>
        </w:tc>
      </w:tr>
      <w:tr w:rsidR="002A3D86" w:rsidRPr="008B1FD3" w14:paraId="20FF23E5" w14:textId="77777777" w:rsidTr="008B1FD3">
        <w:trPr>
          <w:trHeight w:val="64"/>
        </w:trPr>
        <w:tc>
          <w:tcPr>
            <w:tcW w:w="5925" w:type="dxa"/>
          </w:tcPr>
          <w:p w14:paraId="53F14536" w14:textId="5716CF30" w:rsidR="002A3D86" w:rsidRPr="008B1FD3" w:rsidRDefault="002A3D86" w:rsidP="00002335">
            <w:pPr>
              <w:autoSpaceDE w:val="0"/>
              <w:autoSpaceDN w:val="0"/>
              <w:adjustRightInd w:val="0"/>
              <w:spacing w:after="120"/>
              <w:rPr>
                <w:rFonts w:cstheme="minorHAnsi"/>
                <w:color w:val="000000" w:themeColor="text1"/>
              </w:rPr>
            </w:pPr>
            <w:r w:rsidRPr="008B1FD3">
              <w:rPr>
                <w:rFonts w:cstheme="minorHAnsi"/>
                <w:color w:val="000000" w:themeColor="text1"/>
              </w:rPr>
              <w:t xml:space="preserve">Moje przedsiębiorstwo produkuje </w:t>
            </w:r>
            <w:r w:rsidRPr="008B1FD3">
              <w:rPr>
                <w:rFonts w:cstheme="minorHAnsi"/>
                <w:b/>
                <w:color w:val="000000" w:themeColor="text1"/>
              </w:rPr>
              <w:t>produkty medyczne</w:t>
            </w:r>
            <w:r w:rsidRPr="008B1FD3">
              <w:rPr>
                <w:rFonts w:cstheme="minorHAnsi"/>
                <w:color w:val="000000" w:themeColor="text1"/>
              </w:rPr>
              <w:t xml:space="preserve"> zawierające substancje roślinne albo nimi handluje</w:t>
            </w:r>
          </w:p>
        </w:tc>
        <w:tc>
          <w:tcPr>
            <w:tcW w:w="1361" w:type="dxa"/>
          </w:tcPr>
          <w:p w14:paraId="69F8FF9B" w14:textId="77777777" w:rsidR="002A3D86" w:rsidRPr="008B1FD3" w:rsidRDefault="002A3D86" w:rsidP="00002335">
            <w:pPr>
              <w:autoSpaceDE w:val="0"/>
              <w:autoSpaceDN w:val="0"/>
              <w:adjustRightInd w:val="0"/>
              <w:spacing w:after="120"/>
              <w:jc w:val="both"/>
              <w:rPr>
                <w:rFonts w:cstheme="minorHAnsi"/>
                <w:color w:val="000000" w:themeColor="text1"/>
              </w:rPr>
            </w:pPr>
          </w:p>
        </w:tc>
        <w:tc>
          <w:tcPr>
            <w:tcW w:w="1361" w:type="dxa"/>
          </w:tcPr>
          <w:p w14:paraId="1072D918" w14:textId="77777777" w:rsidR="002A3D86" w:rsidRPr="008B1FD3" w:rsidRDefault="002A3D86" w:rsidP="00002335">
            <w:pPr>
              <w:autoSpaceDE w:val="0"/>
              <w:autoSpaceDN w:val="0"/>
              <w:adjustRightInd w:val="0"/>
              <w:spacing w:after="120"/>
              <w:jc w:val="both"/>
              <w:rPr>
                <w:rFonts w:cstheme="minorHAnsi"/>
                <w:color w:val="000000" w:themeColor="text1"/>
              </w:rPr>
            </w:pPr>
          </w:p>
        </w:tc>
      </w:tr>
    </w:tbl>
    <w:p w14:paraId="7710C82D" w14:textId="22546A48" w:rsidR="002A3D86" w:rsidRPr="008B1FD3" w:rsidRDefault="002A3D86" w:rsidP="002A3D86">
      <w:pPr>
        <w:pStyle w:val="Akapitzlist"/>
        <w:rPr>
          <w:rFonts w:cstheme="minorHAnsi"/>
          <w:b/>
        </w:rPr>
      </w:pPr>
    </w:p>
    <w:p w14:paraId="0102736E" w14:textId="614EE1EA" w:rsidR="008B1FD3" w:rsidRPr="008B1FD3" w:rsidRDefault="008B1FD3" w:rsidP="008B1FD3">
      <w:pPr>
        <w:keepNext/>
        <w:shd w:val="clear" w:color="auto" w:fill="DBE5F1"/>
        <w:spacing w:after="0" w:line="240" w:lineRule="auto"/>
        <w:jc w:val="center"/>
        <w:outlineLvl w:val="0"/>
        <w:rPr>
          <w:rFonts w:ascii="Calibri" w:eastAsia="Times New Roman" w:hAnsi="Calibri" w:cs="Times New Roman"/>
          <w:b/>
          <w:color w:val="FF0000"/>
          <w:szCs w:val="20"/>
        </w:rPr>
      </w:pPr>
      <w:r w:rsidRPr="008B1FD3">
        <w:rPr>
          <w:rFonts w:ascii="Calibri" w:eastAsia="Times New Roman" w:hAnsi="Calibri" w:cs="Times New Roman"/>
          <w:b/>
          <w:color w:val="FF0000"/>
          <w:szCs w:val="20"/>
        </w:rPr>
        <w:t>JEŻELI ODPOWIEDŹ NA OBYDWA PYTANIA BRZMI NIE, ANKIETA KOŃCZY SIĘ W TYM MIEJSCU.</w:t>
      </w:r>
    </w:p>
    <w:p w14:paraId="5612FE9A" w14:textId="77777777" w:rsidR="008B1FD3" w:rsidRDefault="008B1FD3" w:rsidP="008B1FD3">
      <w:pPr>
        <w:autoSpaceDE w:val="0"/>
        <w:autoSpaceDN w:val="0"/>
        <w:adjustRightInd w:val="0"/>
        <w:spacing w:after="120"/>
        <w:ind w:right="91"/>
        <w:contextualSpacing/>
        <w:jc w:val="both"/>
        <w:rPr>
          <w:rFonts w:cstheme="minorHAnsi"/>
          <w:b/>
          <w:color w:val="000000" w:themeColor="text1"/>
          <w:u w:val="single"/>
        </w:rPr>
      </w:pPr>
    </w:p>
    <w:p w14:paraId="74DF6AB6" w14:textId="14C28FB3" w:rsidR="00CC6D38" w:rsidRPr="008B1FD3" w:rsidRDefault="00CC6D38" w:rsidP="002C2D86">
      <w:pPr>
        <w:pStyle w:val="Akapitzlist"/>
        <w:numPr>
          <w:ilvl w:val="0"/>
          <w:numId w:val="7"/>
        </w:numPr>
        <w:rPr>
          <w:rFonts w:cstheme="minorHAnsi"/>
        </w:rPr>
      </w:pPr>
      <w:r w:rsidRPr="008B1FD3">
        <w:rPr>
          <w:rFonts w:cstheme="minorHAnsi"/>
          <w:b/>
        </w:rPr>
        <w:t xml:space="preserve">W którym z poniższych sektorów prowadzi przede wszystkim działalność Państwa firma? </w:t>
      </w:r>
      <w:r w:rsidRPr="008B1FD3">
        <w:rPr>
          <w:rFonts w:cstheme="minorHAnsi"/>
          <w:i/>
        </w:rPr>
        <w:t>(Proszę zaznaczyć wszystkie pasujące odpowiedzi.)</w:t>
      </w:r>
      <w:r w:rsidRPr="008B1FD3">
        <w:rPr>
          <w:rFonts w:cstheme="minorHAnsi"/>
        </w:rPr>
        <w:t xml:space="preserve"> </w:t>
      </w:r>
    </w:p>
    <w:tbl>
      <w:tblPr>
        <w:tblStyle w:val="Tabela-Siatka"/>
        <w:tblW w:w="0" w:type="auto"/>
        <w:tblInd w:w="-5" w:type="dxa"/>
        <w:tblLook w:val="04A0" w:firstRow="1" w:lastRow="0" w:firstColumn="1" w:lastColumn="0" w:noHBand="0" w:noVBand="1"/>
      </w:tblPr>
      <w:tblGrid>
        <w:gridCol w:w="6379"/>
        <w:gridCol w:w="2268"/>
      </w:tblGrid>
      <w:tr w:rsidR="00CC6D38" w:rsidRPr="008B1FD3" w14:paraId="79A4A19C" w14:textId="77777777" w:rsidTr="00DF6B43">
        <w:trPr>
          <w:trHeight w:val="397"/>
        </w:trPr>
        <w:tc>
          <w:tcPr>
            <w:tcW w:w="6379" w:type="dxa"/>
          </w:tcPr>
          <w:p w14:paraId="3A0DBFDA" w14:textId="77777777" w:rsidR="00CC6D38" w:rsidRPr="008B1FD3" w:rsidRDefault="00CC6D38" w:rsidP="0055260C">
            <w:pPr>
              <w:autoSpaceDE w:val="0"/>
              <w:autoSpaceDN w:val="0"/>
              <w:adjustRightInd w:val="0"/>
              <w:jc w:val="both"/>
              <w:rPr>
                <w:rFonts w:cstheme="minorHAnsi"/>
                <w:color w:val="000000" w:themeColor="text1"/>
              </w:rPr>
            </w:pPr>
            <w:r w:rsidRPr="008B1FD3">
              <w:rPr>
                <w:rFonts w:cstheme="minorHAnsi"/>
                <w:color w:val="000000" w:themeColor="text1"/>
              </w:rPr>
              <w:t>Suplementy diety</w:t>
            </w:r>
          </w:p>
        </w:tc>
        <w:tc>
          <w:tcPr>
            <w:tcW w:w="2268" w:type="dxa"/>
          </w:tcPr>
          <w:p w14:paraId="3C85F213" w14:textId="77777777" w:rsidR="00CC6D38" w:rsidRPr="008B1FD3" w:rsidRDefault="00CC6D38" w:rsidP="0055260C">
            <w:pPr>
              <w:autoSpaceDE w:val="0"/>
              <w:autoSpaceDN w:val="0"/>
              <w:adjustRightInd w:val="0"/>
              <w:jc w:val="both"/>
              <w:rPr>
                <w:rFonts w:cstheme="minorHAnsi"/>
                <w:color w:val="000000" w:themeColor="text1"/>
              </w:rPr>
            </w:pPr>
          </w:p>
        </w:tc>
      </w:tr>
      <w:tr w:rsidR="00CC6D38" w:rsidRPr="008B1FD3" w14:paraId="3FD5F85D" w14:textId="77777777" w:rsidTr="00DF6B43">
        <w:trPr>
          <w:trHeight w:val="397"/>
        </w:trPr>
        <w:tc>
          <w:tcPr>
            <w:tcW w:w="6379" w:type="dxa"/>
          </w:tcPr>
          <w:p w14:paraId="3BD8CE4A" w14:textId="77777777" w:rsidR="00CC6D38" w:rsidRPr="008B1FD3" w:rsidRDefault="00CC6D38" w:rsidP="0055260C">
            <w:pPr>
              <w:autoSpaceDE w:val="0"/>
              <w:autoSpaceDN w:val="0"/>
              <w:adjustRightInd w:val="0"/>
              <w:jc w:val="both"/>
              <w:rPr>
                <w:rFonts w:cstheme="minorHAnsi"/>
                <w:color w:val="000000" w:themeColor="text1"/>
              </w:rPr>
            </w:pPr>
            <w:r w:rsidRPr="008B1FD3">
              <w:rPr>
                <w:rFonts w:cstheme="minorHAnsi"/>
                <w:color w:val="000000" w:themeColor="text1"/>
              </w:rPr>
              <w:t>Żywność dla sportowców</w:t>
            </w:r>
          </w:p>
        </w:tc>
        <w:tc>
          <w:tcPr>
            <w:tcW w:w="2268" w:type="dxa"/>
          </w:tcPr>
          <w:p w14:paraId="076EC706" w14:textId="77777777" w:rsidR="00CC6D38" w:rsidRPr="008B1FD3" w:rsidRDefault="00CC6D38" w:rsidP="0055260C">
            <w:pPr>
              <w:autoSpaceDE w:val="0"/>
              <w:autoSpaceDN w:val="0"/>
              <w:adjustRightInd w:val="0"/>
              <w:jc w:val="both"/>
              <w:rPr>
                <w:rFonts w:cstheme="minorHAnsi"/>
                <w:color w:val="000000" w:themeColor="text1"/>
              </w:rPr>
            </w:pPr>
          </w:p>
        </w:tc>
      </w:tr>
      <w:tr w:rsidR="00CC6D38" w:rsidRPr="008B1FD3" w14:paraId="69DC5835" w14:textId="77777777" w:rsidTr="00DF6B43">
        <w:trPr>
          <w:trHeight w:val="397"/>
        </w:trPr>
        <w:tc>
          <w:tcPr>
            <w:tcW w:w="6379" w:type="dxa"/>
          </w:tcPr>
          <w:p w14:paraId="0EA5D0B2" w14:textId="77777777" w:rsidR="00CC6D38" w:rsidRPr="008B1FD3" w:rsidRDefault="00CC6D38" w:rsidP="0055260C">
            <w:pPr>
              <w:autoSpaceDE w:val="0"/>
              <w:autoSpaceDN w:val="0"/>
              <w:adjustRightInd w:val="0"/>
              <w:rPr>
                <w:rFonts w:cstheme="minorHAnsi"/>
                <w:color w:val="000000" w:themeColor="text1"/>
              </w:rPr>
            </w:pPr>
            <w:r w:rsidRPr="008B1FD3">
              <w:rPr>
                <w:rFonts w:cstheme="minorHAnsi"/>
                <w:color w:val="000000" w:themeColor="text1"/>
              </w:rPr>
              <w:t>Ogólnie żywność i napoje (inne niż wymienione powyżej)</w:t>
            </w:r>
          </w:p>
        </w:tc>
        <w:tc>
          <w:tcPr>
            <w:tcW w:w="2268" w:type="dxa"/>
          </w:tcPr>
          <w:p w14:paraId="0A43E607" w14:textId="77777777" w:rsidR="00CC6D38" w:rsidRPr="008B1FD3" w:rsidRDefault="00CC6D38" w:rsidP="0055260C">
            <w:pPr>
              <w:autoSpaceDE w:val="0"/>
              <w:autoSpaceDN w:val="0"/>
              <w:adjustRightInd w:val="0"/>
              <w:jc w:val="both"/>
              <w:rPr>
                <w:rFonts w:cstheme="minorHAnsi"/>
                <w:color w:val="000000" w:themeColor="text1"/>
              </w:rPr>
            </w:pPr>
          </w:p>
        </w:tc>
      </w:tr>
      <w:tr w:rsidR="00CC6D38" w:rsidRPr="008B1FD3" w14:paraId="4F184546" w14:textId="77777777" w:rsidTr="00DF6B43">
        <w:trPr>
          <w:trHeight w:val="397"/>
        </w:trPr>
        <w:tc>
          <w:tcPr>
            <w:tcW w:w="6379" w:type="dxa"/>
          </w:tcPr>
          <w:p w14:paraId="4530D5E6" w14:textId="77777777" w:rsidR="00CC6D38" w:rsidRPr="008B1FD3" w:rsidRDefault="00CC6D38" w:rsidP="0055260C">
            <w:pPr>
              <w:autoSpaceDE w:val="0"/>
              <w:autoSpaceDN w:val="0"/>
              <w:adjustRightInd w:val="0"/>
              <w:jc w:val="both"/>
              <w:rPr>
                <w:rFonts w:cstheme="minorHAnsi"/>
                <w:color w:val="000000" w:themeColor="text1"/>
              </w:rPr>
            </w:pPr>
            <w:r w:rsidRPr="008B1FD3">
              <w:rPr>
                <w:rFonts w:cstheme="minorHAnsi"/>
                <w:color w:val="000000" w:themeColor="text1"/>
              </w:rPr>
              <w:t>Produkty farmaceutyczne</w:t>
            </w:r>
          </w:p>
        </w:tc>
        <w:tc>
          <w:tcPr>
            <w:tcW w:w="2268" w:type="dxa"/>
          </w:tcPr>
          <w:p w14:paraId="7D8AC0ED" w14:textId="77777777" w:rsidR="00CC6D38" w:rsidRPr="008B1FD3" w:rsidRDefault="00CC6D38" w:rsidP="0055260C">
            <w:pPr>
              <w:autoSpaceDE w:val="0"/>
              <w:autoSpaceDN w:val="0"/>
              <w:adjustRightInd w:val="0"/>
              <w:jc w:val="both"/>
              <w:rPr>
                <w:rFonts w:cstheme="minorHAnsi"/>
                <w:color w:val="000000" w:themeColor="text1"/>
              </w:rPr>
            </w:pPr>
          </w:p>
        </w:tc>
      </w:tr>
      <w:tr w:rsidR="00CC6D38" w:rsidRPr="008B1FD3" w14:paraId="6959CBBD" w14:textId="77777777" w:rsidTr="00DF6B43">
        <w:trPr>
          <w:trHeight w:val="397"/>
        </w:trPr>
        <w:tc>
          <w:tcPr>
            <w:tcW w:w="6379" w:type="dxa"/>
          </w:tcPr>
          <w:p w14:paraId="71266DF6" w14:textId="20F3DB8F" w:rsidR="00CC6D38" w:rsidRPr="008B1FD3" w:rsidRDefault="00CC6D38" w:rsidP="0055260C">
            <w:pPr>
              <w:autoSpaceDE w:val="0"/>
              <w:autoSpaceDN w:val="0"/>
              <w:adjustRightInd w:val="0"/>
              <w:jc w:val="both"/>
              <w:rPr>
                <w:rFonts w:cstheme="minorHAnsi"/>
                <w:color w:val="000000" w:themeColor="text1"/>
              </w:rPr>
            </w:pPr>
            <w:r w:rsidRPr="008B1FD3">
              <w:rPr>
                <w:rFonts w:cstheme="minorHAnsi"/>
                <w:color w:val="000000" w:themeColor="text1"/>
              </w:rPr>
              <w:t>Inny sektor (proszę wskazać)</w:t>
            </w:r>
          </w:p>
        </w:tc>
        <w:tc>
          <w:tcPr>
            <w:tcW w:w="2268" w:type="dxa"/>
          </w:tcPr>
          <w:p w14:paraId="6A5566E8" w14:textId="7B91BC5B" w:rsidR="00CC6D38" w:rsidRPr="008B1FD3" w:rsidRDefault="00CC6D38" w:rsidP="0055260C">
            <w:pPr>
              <w:autoSpaceDE w:val="0"/>
              <w:autoSpaceDN w:val="0"/>
              <w:adjustRightInd w:val="0"/>
              <w:jc w:val="both"/>
              <w:rPr>
                <w:rFonts w:cstheme="minorHAnsi"/>
                <w:i/>
                <w:color w:val="000000" w:themeColor="text1"/>
              </w:rPr>
            </w:pPr>
          </w:p>
        </w:tc>
      </w:tr>
    </w:tbl>
    <w:p w14:paraId="7E4F3820" w14:textId="77777777" w:rsidR="00614098" w:rsidRPr="008B1FD3" w:rsidRDefault="00614098" w:rsidP="00614098">
      <w:pPr>
        <w:pStyle w:val="Akapitzlist"/>
        <w:ind w:left="1440"/>
        <w:rPr>
          <w:rFonts w:cstheme="minorHAnsi"/>
          <w:highlight w:val="yellow"/>
        </w:rPr>
      </w:pPr>
    </w:p>
    <w:p w14:paraId="2CBFA20C" w14:textId="78EE6D6F" w:rsidR="00CC6D38" w:rsidRPr="008B1FD3" w:rsidRDefault="00CC6D38" w:rsidP="002C2D86">
      <w:pPr>
        <w:pStyle w:val="Akapitzlist"/>
        <w:numPr>
          <w:ilvl w:val="0"/>
          <w:numId w:val="7"/>
        </w:numPr>
        <w:rPr>
          <w:rFonts w:cstheme="minorHAnsi"/>
        </w:rPr>
      </w:pPr>
      <w:r w:rsidRPr="008B1FD3">
        <w:rPr>
          <w:rFonts w:cstheme="minorHAnsi"/>
          <w:b/>
        </w:rPr>
        <w:t>W którym kraju zarejestrowane jest Państwa przedsiębiorstwo?</w:t>
      </w:r>
      <w:r w:rsidRPr="008B1FD3">
        <w:rPr>
          <w:rFonts w:cstheme="minorHAnsi"/>
        </w:rPr>
        <w:t xml:space="preserve"> </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gridCol w:w="577"/>
        <w:gridCol w:w="576"/>
        <w:gridCol w:w="577"/>
        <w:gridCol w:w="576"/>
        <w:gridCol w:w="577"/>
        <w:gridCol w:w="576"/>
        <w:gridCol w:w="577"/>
        <w:gridCol w:w="576"/>
        <w:gridCol w:w="577"/>
        <w:gridCol w:w="576"/>
        <w:gridCol w:w="577"/>
        <w:gridCol w:w="576"/>
        <w:gridCol w:w="577"/>
      </w:tblGrid>
      <w:tr w:rsidR="008B1FD3" w:rsidRPr="008B1FD3" w14:paraId="143217E8" w14:textId="77777777" w:rsidTr="008B1FD3">
        <w:tc>
          <w:tcPr>
            <w:tcW w:w="576" w:type="dxa"/>
            <w:vAlign w:val="center"/>
            <w:hideMark/>
          </w:tcPr>
          <w:p w14:paraId="61905601" w14:textId="77777777" w:rsidR="008B1FD3" w:rsidRPr="008B1FD3" w:rsidRDefault="008B1FD3" w:rsidP="008B1FD3">
            <w:pPr>
              <w:spacing w:after="0"/>
              <w:jc w:val="center"/>
              <w:rPr>
                <w:rFonts w:eastAsia="Calibri" w:cstheme="minorHAnsi"/>
                <w:b/>
              </w:rPr>
            </w:pPr>
            <w:r w:rsidRPr="008B1FD3">
              <w:rPr>
                <w:rFonts w:eastAsia="Calibri" w:cstheme="minorHAnsi"/>
                <w:b/>
              </w:rPr>
              <w:t>BE</w:t>
            </w:r>
          </w:p>
        </w:tc>
        <w:tc>
          <w:tcPr>
            <w:tcW w:w="576" w:type="dxa"/>
            <w:vAlign w:val="center"/>
            <w:hideMark/>
          </w:tcPr>
          <w:p w14:paraId="79404FA8" w14:textId="77777777" w:rsidR="008B1FD3" w:rsidRPr="008B1FD3" w:rsidRDefault="008B1FD3" w:rsidP="008B1FD3">
            <w:pPr>
              <w:spacing w:after="0"/>
              <w:jc w:val="center"/>
              <w:rPr>
                <w:rFonts w:eastAsia="Calibri" w:cstheme="minorHAnsi"/>
                <w:b/>
              </w:rPr>
            </w:pPr>
            <w:r w:rsidRPr="008B1FD3">
              <w:rPr>
                <w:rFonts w:eastAsia="Calibri" w:cstheme="minorHAnsi"/>
                <w:b/>
              </w:rPr>
              <w:t>BG</w:t>
            </w:r>
          </w:p>
        </w:tc>
        <w:tc>
          <w:tcPr>
            <w:tcW w:w="577" w:type="dxa"/>
            <w:vAlign w:val="center"/>
            <w:hideMark/>
          </w:tcPr>
          <w:p w14:paraId="333CE46E" w14:textId="77777777" w:rsidR="008B1FD3" w:rsidRPr="008B1FD3" w:rsidRDefault="008B1FD3" w:rsidP="008B1FD3">
            <w:pPr>
              <w:spacing w:after="0"/>
              <w:jc w:val="center"/>
              <w:rPr>
                <w:rFonts w:eastAsia="Calibri" w:cstheme="minorHAnsi"/>
                <w:b/>
              </w:rPr>
            </w:pPr>
            <w:r w:rsidRPr="008B1FD3">
              <w:rPr>
                <w:rFonts w:eastAsia="Calibri" w:cstheme="minorHAnsi"/>
                <w:b/>
              </w:rPr>
              <w:t>CZ</w:t>
            </w:r>
          </w:p>
        </w:tc>
        <w:tc>
          <w:tcPr>
            <w:tcW w:w="576" w:type="dxa"/>
            <w:vAlign w:val="center"/>
            <w:hideMark/>
          </w:tcPr>
          <w:p w14:paraId="4214284D" w14:textId="77777777" w:rsidR="008B1FD3" w:rsidRPr="008B1FD3" w:rsidRDefault="008B1FD3" w:rsidP="008B1FD3">
            <w:pPr>
              <w:spacing w:after="0"/>
              <w:jc w:val="center"/>
              <w:rPr>
                <w:rFonts w:eastAsia="Calibri" w:cstheme="minorHAnsi"/>
                <w:b/>
              </w:rPr>
            </w:pPr>
            <w:r w:rsidRPr="008B1FD3">
              <w:rPr>
                <w:rFonts w:eastAsia="Calibri" w:cstheme="minorHAnsi"/>
                <w:b/>
              </w:rPr>
              <w:t>DK</w:t>
            </w:r>
          </w:p>
        </w:tc>
        <w:tc>
          <w:tcPr>
            <w:tcW w:w="577" w:type="dxa"/>
            <w:vAlign w:val="center"/>
            <w:hideMark/>
          </w:tcPr>
          <w:p w14:paraId="1A5AF1BC" w14:textId="77777777" w:rsidR="008B1FD3" w:rsidRPr="008B1FD3" w:rsidRDefault="008B1FD3" w:rsidP="008B1FD3">
            <w:pPr>
              <w:spacing w:after="0"/>
              <w:jc w:val="center"/>
              <w:rPr>
                <w:rFonts w:eastAsia="Calibri" w:cstheme="minorHAnsi"/>
                <w:b/>
              </w:rPr>
            </w:pPr>
            <w:r w:rsidRPr="008B1FD3">
              <w:rPr>
                <w:rFonts w:eastAsia="Calibri" w:cstheme="minorHAnsi"/>
                <w:b/>
              </w:rPr>
              <w:t>DE</w:t>
            </w:r>
          </w:p>
        </w:tc>
        <w:tc>
          <w:tcPr>
            <w:tcW w:w="576" w:type="dxa"/>
            <w:vAlign w:val="center"/>
            <w:hideMark/>
          </w:tcPr>
          <w:p w14:paraId="2DF87205" w14:textId="77777777" w:rsidR="008B1FD3" w:rsidRPr="008B1FD3" w:rsidRDefault="008B1FD3" w:rsidP="008B1FD3">
            <w:pPr>
              <w:spacing w:after="0"/>
              <w:jc w:val="center"/>
              <w:rPr>
                <w:rFonts w:eastAsia="Calibri" w:cstheme="minorHAnsi"/>
                <w:b/>
              </w:rPr>
            </w:pPr>
            <w:r w:rsidRPr="008B1FD3">
              <w:rPr>
                <w:rFonts w:eastAsia="Calibri" w:cstheme="minorHAnsi"/>
                <w:b/>
              </w:rPr>
              <w:t>EE</w:t>
            </w:r>
          </w:p>
        </w:tc>
        <w:tc>
          <w:tcPr>
            <w:tcW w:w="577" w:type="dxa"/>
            <w:vAlign w:val="center"/>
            <w:hideMark/>
          </w:tcPr>
          <w:p w14:paraId="2F3AF08D" w14:textId="77777777" w:rsidR="008B1FD3" w:rsidRPr="008B1FD3" w:rsidRDefault="008B1FD3" w:rsidP="008B1FD3">
            <w:pPr>
              <w:spacing w:after="0"/>
              <w:jc w:val="center"/>
              <w:rPr>
                <w:rFonts w:eastAsia="Calibri" w:cstheme="minorHAnsi"/>
                <w:b/>
              </w:rPr>
            </w:pPr>
            <w:r w:rsidRPr="008B1FD3">
              <w:rPr>
                <w:rFonts w:eastAsia="Calibri" w:cstheme="minorHAnsi"/>
                <w:b/>
              </w:rPr>
              <w:t>IE</w:t>
            </w:r>
          </w:p>
        </w:tc>
        <w:tc>
          <w:tcPr>
            <w:tcW w:w="576" w:type="dxa"/>
            <w:vAlign w:val="center"/>
            <w:hideMark/>
          </w:tcPr>
          <w:p w14:paraId="032B16AF" w14:textId="77777777" w:rsidR="008B1FD3" w:rsidRPr="008B1FD3" w:rsidRDefault="008B1FD3" w:rsidP="008B1FD3">
            <w:pPr>
              <w:spacing w:after="0"/>
              <w:jc w:val="center"/>
              <w:rPr>
                <w:rFonts w:eastAsia="Calibri" w:cstheme="minorHAnsi"/>
                <w:b/>
              </w:rPr>
            </w:pPr>
            <w:r w:rsidRPr="008B1FD3">
              <w:rPr>
                <w:rFonts w:eastAsia="Calibri" w:cstheme="minorHAnsi"/>
                <w:b/>
              </w:rPr>
              <w:t>EL</w:t>
            </w:r>
          </w:p>
        </w:tc>
        <w:tc>
          <w:tcPr>
            <w:tcW w:w="577" w:type="dxa"/>
            <w:vAlign w:val="center"/>
            <w:hideMark/>
          </w:tcPr>
          <w:p w14:paraId="2711F9AA" w14:textId="77777777" w:rsidR="008B1FD3" w:rsidRPr="008B1FD3" w:rsidRDefault="008B1FD3" w:rsidP="008B1FD3">
            <w:pPr>
              <w:spacing w:after="0"/>
              <w:jc w:val="center"/>
              <w:rPr>
                <w:rFonts w:eastAsia="Calibri" w:cstheme="minorHAnsi"/>
                <w:b/>
              </w:rPr>
            </w:pPr>
            <w:r w:rsidRPr="008B1FD3">
              <w:rPr>
                <w:rFonts w:eastAsia="Calibri" w:cstheme="minorHAnsi"/>
                <w:b/>
              </w:rPr>
              <w:t>ES</w:t>
            </w:r>
          </w:p>
        </w:tc>
        <w:tc>
          <w:tcPr>
            <w:tcW w:w="576" w:type="dxa"/>
            <w:vAlign w:val="center"/>
            <w:hideMark/>
          </w:tcPr>
          <w:p w14:paraId="77A3AA2D" w14:textId="77777777" w:rsidR="008B1FD3" w:rsidRPr="008B1FD3" w:rsidRDefault="008B1FD3" w:rsidP="008B1FD3">
            <w:pPr>
              <w:spacing w:after="0"/>
              <w:jc w:val="center"/>
              <w:rPr>
                <w:rFonts w:eastAsia="Calibri" w:cstheme="minorHAnsi"/>
                <w:b/>
              </w:rPr>
            </w:pPr>
            <w:r w:rsidRPr="008B1FD3">
              <w:rPr>
                <w:rFonts w:eastAsia="Calibri" w:cstheme="minorHAnsi"/>
                <w:b/>
              </w:rPr>
              <w:t>FR</w:t>
            </w:r>
          </w:p>
        </w:tc>
        <w:tc>
          <w:tcPr>
            <w:tcW w:w="577" w:type="dxa"/>
            <w:vAlign w:val="center"/>
            <w:hideMark/>
          </w:tcPr>
          <w:p w14:paraId="5CC472C3" w14:textId="77777777" w:rsidR="008B1FD3" w:rsidRPr="008B1FD3" w:rsidRDefault="008B1FD3" w:rsidP="008B1FD3">
            <w:pPr>
              <w:spacing w:after="0"/>
              <w:jc w:val="center"/>
              <w:rPr>
                <w:rFonts w:eastAsia="Calibri" w:cstheme="minorHAnsi"/>
                <w:b/>
              </w:rPr>
            </w:pPr>
            <w:r w:rsidRPr="008B1FD3">
              <w:rPr>
                <w:rFonts w:eastAsia="Calibri" w:cstheme="minorHAnsi"/>
                <w:b/>
              </w:rPr>
              <w:t>HR</w:t>
            </w:r>
          </w:p>
        </w:tc>
        <w:tc>
          <w:tcPr>
            <w:tcW w:w="576" w:type="dxa"/>
            <w:vAlign w:val="center"/>
            <w:hideMark/>
          </w:tcPr>
          <w:p w14:paraId="77738AC3" w14:textId="77777777" w:rsidR="008B1FD3" w:rsidRPr="008B1FD3" w:rsidRDefault="008B1FD3" w:rsidP="008B1FD3">
            <w:pPr>
              <w:spacing w:after="0"/>
              <w:jc w:val="center"/>
              <w:rPr>
                <w:rFonts w:eastAsia="Calibri" w:cstheme="minorHAnsi"/>
                <w:b/>
              </w:rPr>
            </w:pPr>
            <w:r w:rsidRPr="008B1FD3">
              <w:rPr>
                <w:rFonts w:eastAsia="Calibri" w:cstheme="minorHAnsi"/>
                <w:b/>
              </w:rPr>
              <w:t>IT</w:t>
            </w:r>
          </w:p>
        </w:tc>
        <w:tc>
          <w:tcPr>
            <w:tcW w:w="577" w:type="dxa"/>
            <w:vAlign w:val="center"/>
            <w:hideMark/>
          </w:tcPr>
          <w:p w14:paraId="269F5892" w14:textId="77777777" w:rsidR="008B1FD3" w:rsidRPr="008B1FD3" w:rsidRDefault="008B1FD3" w:rsidP="008B1FD3">
            <w:pPr>
              <w:spacing w:after="0"/>
              <w:jc w:val="center"/>
              <w:rPr>
                <w:rFonts w:eastAsia="Calibri" w:cstheme="minorHAnsi"/>
                <w:b/>
              </w:rPr>
            </w:pPr>
            <w:r w:rsidRPr="008B1FD3">
              <w:rPr>
                <w:rFonts w:eastAsia="Calibri" w:cstheme="minorHAnsi"/>
                <w:b/>
              </w:rPr>
              <w:t>CY</w:t>
            </w:r>
          </w:p>
        </w:tc>
        <w:tc>
          <w:tcPr>
            <w:tcW w:w="576" w:type="dxa"/>
            <w:vAlign w:val="center"/>
          </w:tcPr>
          <w:p w14:paraId="4A15AB16" w14:textId="77777777" w:rsidR="008B1FD3" w:rsidRPr="008B1FD3" w:rsidRDefault="008B1FD3" w:rsidP="008B1FD3">
            <w:pPr>
              <w:spacing w:after="0"/>
              <w:jc w:val="center"/>
              <w:rPr>
                <w:rFonts w:eastAsia="Calibri" w:cstheme="minorHAnsi"/>
                <w:b/>
              </w:rPr>
            </w:pPr>
            <w:r w:rsidRPr="008B1FD3">
              <w:rPr>
                <w:rFonts w:eastAsia="Calibri" w:cstheme="minorHAnsi"/>
                <w:b/>
              </w:rPr>
              <w:t>LU</w:t>
            </w:r>
          </w:p>
        </w:tc>
        <w:tc>
          <w:tcPr>
            <w:tcW w:w="577" w:type="dxa"/>
            <w:vAlign w:val="center"/>
          </w:tcPr>
          <w:p w14:paraId="3C5140DC" w14:textId="77777777" w:rsidR="008B1FD3" w:rsidRPr="008B1FD3" w:rsidRDefault="008B1FD3" w:rsidP="008B1FD3">
            <w:pPr>
              <w:spacing w:after="0"/>
              <w:jc w:val="center"/>
              <w:rPr>
                <w:rFonts w:eastAsia="Calibri" w:cstheme="minorHAnsi"/>
                <w:b/>
              </w:rPr>
            </w:pPr>
            <w:r w:rsidRPr="008B1FD3">
              <w:rPr>
                <w:rFonts w:eastAsia="Calibri" w:cstheme="minorHAnsi"/>
                <w:b/>
              </w:rPr>
              <w:t>HU</w:t>
            </w:r>
          </w:p>
        </w:tc>
      </w:tr>
      <w:tr w:rsidR="008B1FD3" w:rsidRPr="008B1FD3" w14:paraId="4AAF8B8B" w14:textId="77777777" w:rsidTr="008B1FD3">
        <w:tc>
          <w:tcPr>
            <w:tcW w:w="576" w:type="dxa"/>
            <w:vAlign w:val="center"/>
          </w:tcPr>
          <w:p w14:paraId="150C73FF" w14:textId="77777777" w:rsidR="008B1FD3" w:rsidRPr="008B1FD3" w:rsidRDefault="008B1FD3" w:rsidP="008B1FD3">
            <w:pPr>
              <w:spacing w:after="0"/>
              <w:jc w:val="center"/>
              <w:rPr>
                <w:rFonts w:eastAsia="Calibri" w:cstheme="minorHAnsi"/>
                <w:b/>
              </w:rPr>
            </w:pPr>
            <w:r w:rsidRPr="008B1FD3">
              <w:rPr>
                <w:rFonts w:eastAsia="Calibri" w:cstheme="minorHAnsi"/>
                <w:b/>
              </w:rPr>
              <w:t>MT</w:t>
            </w:r>
          </w:p>
        </w:tc>
        <w:tc>
          <w:tcPr>
            <w:tcW w:w="576" w:type="dxa"/>
            <w:vAlign w:val="center"/>
          </w:tcPr>
          <w:p w14:paraId="19CAAF9E" w14:textId="77777777" w:rsidR="008B1FD3" w:rsidRPr="008B1FD3" w:rsidRDefault="008B1FD3" w:rsidP="008B1FD3">
            <w:pPr>
              <w:spacing w:after="0"/>
              <w:jc w:val="center"/>
              <w:rPr>
                <w:rFonts w:eastAsia="Calibri" w:cstheme="minorHAnsi"/>
                <w:b/>
              </w:rPr>
            </w:pPr>
            <w:r w:rsidRPr="008B1FD3">
              <w:rPr>
                <w:rFonts w:eastAsia="Calibri" w:cstheme="minorHAnsi"/>
                <w:b/>
              </w:rPr>
              <w:t>NL</w:t>
            </w:r>
          </w:p>
        </w:tc>
        <w:tc>
          <w:tcPr>
            <w:tcW w:w="577" w:type="dxa"/>
            <w:vAlign w:val="center"/>
          </w:tcPr>
          <w:p w14:paraId="0FBFF9CC" w14:textId="77777777" w:rsidR="008B1FD3" w:rsidRPr="008B1FD3" w:rsidRDefault="008B1FD3" w:rsidP="008B1FD3">
            <w:pPr>
              <w:spacing w:after="0"/>
              <w:jc w:val="center"/>
              <w:rPr>
                <w:rFonts w:eastAsia="Calibri" w:cstheme="minorHAnsi"/>
                <w:b/>
              </w:rPr>
            </w:pPr>
            <w:r w:rsidRPr="008B1FD3">
              <w:rPr>
                <w:rFonts w:eastAsia="Calibri" w:cstheme="minorHAnsi"/>
                <w:b/>
              </w:rPr>
              <w:t>AT</w:t>
            </w:r>
          </w:p>
        </w:tc>
        <w:tc>
          <w:tcPr>
            <w:tcW w:w="576" w:type="dxa"/>
            <w:vAlign w:val="center"/>
          </w:tcPr>
          <w:p w14:paraId="52DEBFD4" w14:textId="77777777" w:rsidR="008B1FD3" w:rsidRPr="008B1FD3" w:rsidRDefault="008B1FD3" w:rsidP="008B1FD3">
            <w:pPr>
              <w:spacing w:after="0"/>
              <w:jc w:val="center"/>
              <w:rPr>
                <w:rFonts w:eastAsia="Calibri" w:cstheme="minorHAnsi"/>
                <w:b/>
              </w:rPr>
            </w:pPr>
            <w:r w:rsidRPr="008B1FD3">
              <w:rPr>
                <w:rFonts w:eastAsia="Calibri" w:cstheme="minorHAnsi"/>
                <w:b/>
                <w:color w:val="FF0000"/>
              </w:rPr>
              <w:t>PL</w:t>
            </w:r>
          </w:p>
        </w:tc>
        <w:tc>
          <w:tcPr>
            <w:tcW w:w="577" w:type="dxa"/>
            <w:vAlign w:val="center"/>
          </w:tcPr>
          <w:p w14:paraId="4672151C" w14:textId="77777777" w:rsidR="008B1FD3" w:rsidRPr="008B1FD3" w:rsidRDefault="008B1FD3" w:rsidP="008B1FD3">
            <w:pPr>
              <w:spacing w:after="0"/>
              <w:jc w:val="center"/>
              <w:rPr>
                <w:rFonts w:eastAsia="Calibri" w:cstheme="minorHAnsi"/>
                <w:b/>
              </w:rPr>
            </w:pPr>
            <w:r w:rsidRPr="008B1FD3">
              <w:rPr>
                <w:rFonts w:eastAsia="Calibri" w:cstheme="minorHAnsi"/>
                <w:b/>
              </w:rPr>
              <w:t>PT</w:t>
            </w:r>
          </w:p>
        </w:tc>
        <w:tc>
          <w:tcPr>
            <w:tcW w:w="576" w:type="dxa"/>
            <w:vAlign w:val="center"/>
          </w:tcPr>
          <w:p w14:paraId="21A0BEFF" w14:textId="77777777" w:rsidR="008B1FD3" w:rsidRPr="008B1FD3" w:rsidRDefault="008B1FD3" w:rsidP="008B1FD3">
            <w:pPr>
              <w:spacing w:after="0"/>
              <w:jc w:val="center"/>
              <w:rPr>
                <w:rFonts w:eastAsia="Calibri" w:cstheme="minorHAnsi"/>
                <w:b/>
              </w:rPr>
            </w:pPr>
            <w:r w:rsidRPr="008B1FD3">
              <w:rPr>
                <w:rFonts w:eastAsia="Calibri" w:cstheme="minorHAnsi"/>
                <w:b/>
              </w:rPr>
              <w:t>RO</w:t>
            </w:r>
          </w:p>
        </w:tc>
        <w:tc>
          <w:tcPr>
            <w:tcW w:w="577" w:type="dxa"/>
            <w:vAlign w:val="center"/>
          </w:tcPr>
          <w:p w14:paraId="2ECBFEBA" w14:textId="77777777" w:rsidR="008B1FD3" w:rsidRPr="008B1FD3" w:rsidRDefault="008B1FD3" w:rsidP="008B1FD3">
            <w:pPr>
              <w:spacing w:after="0"/>
              <w:jc w:val="center"/>
              <w:rPr>
                <w:rFonts w:eastAsia="Calibri" w:cstheme="minorHAnsi"/>
                <w:b/>
              </w:rPr>
            </w:pPr>
            <w:r w:rsidRPr="008B1FD3">
              <w:rPr>
                <w:rFonts w:eastAsia="Calibri" w:cstheme="minorHAnsi"/>
                <w:b/>
              </w:rPr>
              <w:t>SI</w:t>
            </w:r>
          </w:p>
        </w:tc>
        <w:tc>
          <w:tcPr>
            <w:tcW w:w="576" w:type="dxa"/>
            <w:vAlign w:val="center"/>
          </w:tcPr>
          <w:p w14:paraId="62F7E0FD" w14:textId="77777777" w:rsidR="008B1FD3" w:rsidRPr="008B1FD3" w:rsidRDefault="008B1FD3" w:rsidP="008B1FD3">
            <w:pPr>
              <w:spacing w:after="0"/>
              <w:jc w:val="center"/>
              <w:rPr>
                <w:rFonts w:eastAsia="Calibri" w:cstheme="minorHAnsi"/>
                <w:b/>
              </w:rPr>
            </w:pPr>
            <w:r w:rsidRPr="008B1FD3">
              <w:rPr>
                <w:rFonts w:eastAsia="Calibri" w:cstheme="minorHAnsi"/>
                <w:b/>
              </w:rPr>
              <w:t>SK</w:t>
            </w:r>
          </w:p>
        </w:tc>
        <w:tc>
          <w:tcPr>
            <w:tcW w:w="577" w:type="dxa"/>
            <w:vAlign w:val="center"/>
          </w:tcPr>
          <w:p w14:paraId="5A7F2552" w14:textId="77777777" w:rsidR="008B1FD3" w:rsidRPr="008B1FD3" w:rsidRDefault="008B1FD3" w:rsidP="008B1FD3">
            <w:pPr>
              <w:spacing w:after="0"/>
              <w:jc w:val="center"/>
              <w:rPr>
                <w:rFonts w:eastAsia="Calibri" w:cstheme="minorHAnsi"/>
                <w:b/>
              </w:rPr>
            </w:pPr>
            <w:r w:rsidRPr="008B1FD3">
              <w:rPr>
                <w:rFonts w:eastAsia="Calibri" w:cstheme="minorHAnsi"/>
                <w:b/>
              </w:rPr>
              <w:t>FI</w:t>
            </w:r>
          </w:p>
        </w:tc>
        <w:tc>
          <w:tcPr>
            <w:tcW w:w="576" w:type="dxa"/>
            <w:vAlign w:val="center"/>
          </w:tcPr>
          <w:p w14:paraId="5AC7ABB4" w14:textId="77777777" w:rsidR="008B1FD3" w:rsidRPr="008B1FD3" w:rsidRDefault="008B1FD3" w:rsidP="008B1FD3">
            <w:pPr>
              <w:spacing w:after="0"/>
              <w:jc w:val="center"/>
              <w:rPr>
                <w:rFonts w:eastAsia="Calibri" w:cstheme="minorHAnsi"/>
                <w:b/>
              </w:rPr>
            </w:pPr>
            <w:r w:rsidRPr="008B1FD3">
              <w:rPr>
                <w:rFonts w:eastAsia="Calibri" w:cstheme="minorHAnsi"/>
                <w:b/>
              </w:rPr>
              <w:t>SE</w:t>
            </w:r>
          </w:p>
        </w:tc>
        <w:tc>
          <w:tcPr>
            <w:tcW w:w="577" w:type="dxa"/>
            <w:vAlign w:val="center"/>
          </w:tcPr>
          <w:p w14:paraId="39130E54" w14:textId="77777777" w:rsidR="008B1FD3" w:rsidRPr="008B1FD3" w:rsidRDefault="008B1FD3" w:rsidP="008B1FD3">
            <w:pPr>
              <w:spacing w:after="0"/>
              <w:jc w:val="center"/>
              <w:rPr>
                <w:rFonts w:eastAsia="Calibri" w:cstheme="minorHAnsi"/>
                <w:b/>
              </w:rPr>
            </w:pPr>
            <w:r w:rsidRPr="008B1FD3">
              <w:rPr>
                <w:rFonts w:eastAsia="Calibri" w:cstheme="minorHAnsi"/>
                <w:b/>
              </w:rPr>
              <w:t>UK</w:t>
            </w:r>
          </w:p>
        </w:tc>
        <w:tc>
          <w:tcPr>
            <w:tcW w:w="576" w:type="dxa"/>
            <w:vAlign w:val="center"/>
          </w:tcPr>
          <w:p w14:paraId="2B19829C"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Islandia</w:t>
            </w:r>
          </w:p>
        </w:tc>
        <w:tc>
          <w:tcPr>
            <w:tcW w:w="577" w:type="dxa"/>
            <w:vAlign w:val="center"/>
          </w:tcPr>
          <w:p w14:paraId="0CB46933"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Liechtenstein</w:t>
            </w:r>
          </w:p>
        </w:tc>
        <w:tc>
          <w:tcPr>
            <w:tcW w:w="576" w:type="dxa"/>
            <w:vAlign w:val="center"/>
          </w:tcPr>
          <w:p w14:paraId="00348ACB"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Norwegia</w:t>
            </w:r>
          </w:p>
        </w:tc>
        <w:tc>
          <w:tcPr>
            <w:tcW w:w="577" w:type="dxa"/>
            <w:vAlign w:val="center"/>
          </w:tcPr>
          <w:p w14:paraId="7ABD493C"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Inne</w:t>
            </w:r>
          </w:p>
        </w:tc>
      </w:tr>
    </w:tbl>
    <w:p w14:paraId="020A0B54" w14:textId="77777777" w:rsidR="00F547BF" w:rsidRPr="008B1FD3" w:rsidRDefault="00F547BF" w:rsidP="00CC6D38">
      <w:pPr>
        <w:pStyle w:val="Akapitzlist"/>
        <w:rPr>
          <w:rFonts w:cstheme="minorHAnsi"/>
        </w:rPr>
      </w:pPr>
    </w:p>
    <w:p w14:paraId="72A7E864" w14:textId="29388939" w:rsidR="002A3D86" w:rsidRPr="008B1FD3" w:rsidRDefault="002A3D86" w:rsidP="002A3D86">
      <w:pPr>
        <w:pStyle w:val="Akapitzlist"/>
        <w:numPr>
          <w:ilvl w:val="0"/>
          <w:numId w:val="7"/>
        </w:numPr>
        <w:rPr>
          <w:rFonts w:cstheme="minorHAnsi"/>
        </w:rPr>
      </w:pPr>
      <w:r w:rsidRPr="008B1FD3">
        <w:rPr>
          <w:rFonts w:cstheme="minorHAnsi"/>
          <w:b/>
        </w:rPr>
        <w:t>Proszę określić wielkość przedsiębiorstwa</w:t>
      </w:r>
      <w:r w:rsidRPr="008B1FD3">
        <w:rPr>
          <w:rFonts w:cstheme="minorHAnsi"/>
        </w:rPr>
        <w:t xml:space="preserve"> </w:t>
      </w:r>
    </w:p>
    <w:tbl>
      <w:tblPr>
        <w:tblStyle w:val="TableGrid1"/>
        <w:tblW w:w="0" w:type="auto"/>
        <w:tblInd w:w="-5" w:type="dxa"/>
        <w:tblLook w:val="04A0" w:firstRow="1" w:lastRow="0" w:firstColumn="1" w:lastColumn="0" w:noHBand="0" w:noVBand="1"/>
      </w:tblPr>
      <w:tblGrid>
        <w:gridCol w:w="4536"/>
        <w:gridCol w:w="1843"/>
      </w:tblGrid>
      <w:tr w:rsidR="00705FE2" w:rsidRPr="008B1FD3" w14:paraId="3955FCBB" w14:textId="77777777" w:rsidTr="00DF6B43">
        <w:trPr>
          <w:trHeight w:val="397"/>
        </w:trPr>
        <w:tc>
          <w:tcPr>
            <w:tcW w:w="4536" w:type="dxa"/>
            <w:vAlign w:val="center"/>
          </w:tcPr>
          <w:p w14:paraId="2E8B303A" w14:textId="77777777" w:rsidR="00705FE2" w:rsidRPr="008B1FD3" w:rsidRDefault="00705FE2" w:rsidP="002A3D86">
            <w:pPr>
              <w:rPr>
                <w:rFonts w:cstheme="minorHAnsi"/>
                <w:b/>
              </w:rPr>
            </w:pPr>
            <w:r w:rsidRPr="008B1FD3">
              <w:rPr>
                <w:rFonts w:cstheme="minorHAnsi"/>
                <w:b/>
              </w:rPr>
              <w:t>Liczba pracowników</w:t>
            </w:r>
          </w:p>
        </w:tc>
        <w:tc>
          <w:tcPr>
            <w:tcW w:w="1843" w:type="dxa"/>
          </w:tcPr>
          <w:p w14:paraId="2CC5EA20" w14:textId="77777777" w:rsidR="00705FE2" w:rsidRPr="008B1FD3" w:rsidRDefault="00705FE2" w:rsidP="002A3D86">
            <w:pPr>
              <w:rPr>
                <w:rFonts w:cstheme="minorHAnsi"/>
                <w:i/>
              </w:rPr>
            </w:pPr>
            <w:r w:rsidRPr="008B1FD3">
              <w:rPr>
                <w:rFonts w:cstheme="minorHAnsi"/>
                <w:i/>
              </w:rPr>
              <w:t>Proszę zaznaczyć</w:t>
            </w:r>
          </w:p>
        </w:tc>
      </w:tr>
      <w:tr w:rsidR="00705FE2" w:rsidRPr="008B1FD3" w14:paraId="42FA163F" w14:textId="77777777" w:rsidTr="00DF6B43">
        <w:trPr>
          <w:trHeight w:val="397"/>
        </w:trPr>
        <w:tc>
          <w:tcPr>
            <w:tcW w:w="4536" w:type="dxa"/>
          </w:tcPr>
          <w:p w14:paraId="32CD7344" w14:textId="77777777" w:rsidR="00705FE2" w:rsidRPr="008B1FD3" w:rsidRDefault="00705FE2" w:rsidP="002A3D86">
            <w:pPr>
              <w:rPr>
                <w:rFonts w:cstheme="minorHAnsi"/>
              </w:rPr>
            </w:pPr>
            <w:r w:rsidRPr="008B1FD3">
              <w:rPr>
                <w:rFonts w:cstheme="minorHAnsi"/>
              </w:rPr>
              <w:t>osoba pracująca na własny rachunek</w:t>
            </w:r>
          </w:p>
        </w:tc>
        <w:tc>
          <w:tcPr>
            <w:tcW w:w="1843" w:type="dxa"/>
          </w:tcPr>
          <w:p w14:paraId="0ECBCFAC" w14:textId="77777777" w:rsidR="00705FE2" w:rsidRPr="008B1FD3" w:rsidRDefault="00705FE2" w:rsidP="002A3D86">
            <w:pPr>
              <w:rPr>
                <w:rFonts w:cstheme="minorHAnsi"/>
              </w:rPr>
            </w:pPr>
          </w:p>
        </w:tc>
      </w:tr>
      <w:tr w:rsidR="00705FE2" w:rsidRPr="008B1FD3" w14:paraId="024763E7" w14:textId="77777777" w:rsidTr="00DF6B43">
        <w:trPr>
          <w:trHeight w:val="397"/>
        </w:trPr>
        <w:tc>
          <w:tcPr>
            <w:tcW w:w="4536" w:type="dxa"/>
            <w:vAlign w:val="center"/>
          </w:tcPr>
          <w:p w14:paraId="0F3445F5" w14:textId="28ED8818" w:rsidR="00705FE2" w:rsidRPr="008B1FD3" w:rsidRDefault="00705FE2" w:rsidP="002A3D86">
            <w:pPr>
              <w:rPr>
                <w:rFonts w:cstheme="minorHAnsi"/>
              </w:rPr>
            </w:pPr>
            <w:r w:rsidRPr="008B1FD3">
              <w:rPr>
                <w:rFonts w:cstheme="minorHAnsi"/>
              </w:rPr>
              <w:t>1-9</w:t>
            </w:r>
          </w:p>
        </w:tc>
        <w:tc>
          <w:tcPr>
            <w:tcW w:w="1843" w:type="dxa"/>
          </w:tcPr>
          <w:p w14:paraId="636C7E06" w14:textId="77777777" w:rsidR="00705FE2" w:rsidRPr="008B1FD3" w:rsidRDefault="00705FE2" w:rsidP="002A3D86">
            <w:pPr>
              <w:rPr>
                <w:rFonts w:cstheme="minorHAnsi"/>
              </w:rPr>
            </w:pPr>
          </w:p>
        </w:tc>
      </w:tr>
      <w:tr w:rsidR="00705FE2" w:rsidRPr="008B1FD3" w14:paraId="3D34D527" w14:textId="77777777" w:rsidTr="00DF6B43">
        <w:trPr>
          <w:trHeight w:val="397"/>
        </w:trPr>
        <w:tc>
          <w:tcPr>
            <w:tcW w:w="4536" w:type="dxa"/>
            <w:vAlign w:val="center"/>
          </w:tcPr>
          <w:p w14:paraId="07D035AA" w14:textId="77777777" w:rsidR="00705FE2" w:rsidRPr="008B1FD3" w:rsidRDefault="00705FE2" w:rsidP="002A3D86">
            <w:pPr>
              <w:rPr>
                <w:rFonts w:cstheme="minorHAnsi"/>
              </w:rPr>
            </w:pPr>
            <w:r w:rsidRPr="008B1FD3">
              <w:rPr>
                <w:rFonts w:cstheme="minorHAnsi"/>
              </w:rPr>
              <w:t>10-49</w:t>
            </w:r>
          </w:p>
        </w:tc>
        <w:tc>
          <w:tcPr>
            <w:tcW w:w="1843" w:type="dxa"/>
          </w:tcPr>
          <w:p w14:paraId="59A77CB2" w14:textId="77777777" w:rsidR="00705FE2" w:rsidRPr="008B1FD3" w:rsidRDefault="00705FE2" w:rsidP="002A3D86">
            <w:pPr>
              <w:rPr>
                <w:rFonts w:cstheme="minorHAnsi"/>
              </w:rPr>
            </w:pPr>
          </w:p>
        </w:tc>
      </w:tr>
      <w:tr w:rsidR="00705FE2" w:rsidRPr="008B1FD3" w14:paraId="268198DC" w14:textId="77777777" w:rsidTr="00DF6B43">
        <w:trPr>
          <w:trHeight w:val="397"/>
        </w:trPr>
        <w:tc>
          <w:tcPr>
            <w:tcW w:w="4536" w:type="dxa"/>
          </w:tcPr>
          <w:p w14:paraId="2EE20C6A" w14:textId="77777777" w:rsidR="00705FE2" w:rsidRPr="008B1FD3" w:rsidRDefault="00705FE2" w:rsidP="002A3D86">
            <w:pPr>
              <w:rPr>
                <w:rFonts w:cstheme="minorHAnsi"/>
              </w:rPr>
            </w:pPr>
            <w:r w:rsidRPr="008B1FD3">
              <w:rPr>
                <w:rFonts w:cstheme="minorHAnsi"/>
              </w:rPr>
              <w:t>50-249</w:t>
            </w:r>
          </w:p>
        </w:tc>
        <w:tc>
          <w:tcPr>
            <w:tcW w:w="1843" w:type="dxa"/>
          </w:tcPr>
          <w:p w14:paraId="310310C8" w14:textId="77777777" w:rsidR="00705FE2" w:rsidRPr="008B1FD3" w:rsidRDefault="00705FE2" w:rsidP="002A3D86">
            <w:pPr>
              <w:rPr>
                <w:rFonts w:cstheme="minorHAnsi"/>
              </w:rPr>
            </w:pPr>
          </w:p>
        </w:tc>
      </w:tr>
      <w:tr w:rsidR="00705FE2" w:rsidRPr="008B1FD3" w14:paraId="05735A30" w14:textId="77777777" w:rsidTr="00DF6B43">
        <w:trPr>
          <w:trHeight w:val="397"/>
        </w:trPr>
        <w:tc>
          <w:tcPr>
            <w:tcW w:w="4536" w:type="dxa"/>
            <w:shd w:val="clear" w:color="auto" w:fill="auto"/>
          </w:tcPr>
          <w:p w14:paraId="54D2062A" w14:textId="77777777" w:rsidR="00705FE2" w:rsidRPr="008B1FD3" w:rsidRDefault="00705FE2" w:rsidP="002A3D86">
            <w:pPr>
              <w:rPr>
                <w:rFonts w:cstheme="minorHAnsi"/>
              </w:rPr>
            </w:pPr>
            <w:r w:rsidRPr="008B1FD3">
              <w:rPr>
                <w:rFonts w:cstheme="minorHAnsi"/>
              </w:rPr>
              <w:t>≥ 250</w:t>
            </w:r>
          </w:p>
        </w:tc>
        <w:tc>
          <w:tcPr>
            <w:tcW w:w="1843" w:type="dxa"/>
            <w:shd w:val="clear" w:color="auto" w:fill="auto"/>
          </w:tcPr>
          <w:p w14:paraId="184355B9" w14:textId="77777777" w:rsidR="00705FE2" w:rsidRPr="008B1FD3" w:rsidRDefault="00705FE2" w:rsidP="002A3D86">
            <w:pPr>
              <w:rPr>
                <w:rFonts w:cstheme="minorHAnsi"/>
              </w:rPr>
            </w:pPr>
          </w:p>
        </w:tc>
      </w:tr>
    </w:tbl>
    <w:p w14:paraId="3557A706" w14:textId="77777777" w:rsidR="002A3D86" w:rsidRPr="008B1FD3" w:rsidRDefault="002A3D86" w:rsidP="002A3D86">
      <w:pPr>
        <w:ind w:left="720"/>
        <w:contextualSpacing/>
        <w:rPr>
          <w:rFonts w:eastAsiaTheme="minorHAnsi" w:cstheme="minorHAnsi"/>
        </w:rPr>
      </w:pPr>
    </w:p>
    <w:p w14:paraId="02F0E704" w14:textId="77777777" w:rsidR="00DF6B43" w:rsidRDefault="00DF6B43" w:rsidP="00AD7A73">
      <w:pPr>
        <w:jc w:val="center"/>
        <w:rPr>
          <w:rFonts w:cstheme="minorHAnsi"/>
          <w:b/>
          <w:u w:val="single"/>
        </w:rPr>
      </w:pPr>
    </w:p>
    <w:p w14:paraId="14ADF0AA" w14:textId="3236FF67" w:rsidR="002C328F" w:rsidRPr="008B1FD3" w:rsidRDefault="00CC6D38" w:rsidP="00AD7A73">
      <w:pPr>
        <w:jc w:val="center"/>
        <w:rPr>
          <w:rFonts w:cstheme="minorHAnsi"/>
          <w:b/>
          <w:bCs/>
          <w:u w:val="single"/>
        </w:rPr>
      </w:pPr>
      <w:r w:rsidRPr="008B1FD3">
        <w:rPr>
          <w:rFonts w:cstheme="minorHAnsi"/>
          <w:b/>
          <w:u w:val="single"/>
        </w:rPr>
        <w:lastRenderedPageBreak/>
        <w:t xml:space="preserve">Ogólne ramy regulacyjne dotyczące roślin i ich preparatów stosowanych w </w:t>
      </w:r>
      <w:r w:rsidR="00AD7A73" w:rsidRPr="008B1FD3">
        <w:rPr>
          <w:rFonts w:cstheme="minorHAnsi"/>
          <w:b/>
          <w:u w:val="single"/>
        </w:rPr>
        <w:t>żywności</w:t>
      </w:r>
    </w:p>
    <w:p w14:paraId="2609F269" w14:textId="02344629" w:rsidR="00DB2B62" w:rsidRDefault="00DB2B62" w:rsidP="00AD7A73">
      <w:pPr>
        <w:autoSpaceDE w:val="0"/>
        <w:autoSpaceDN w:val="0"/>
        <w:adjustRightInd w:val="0"/>
        <w:spacing w:after="0" w:line="240" w:lineRule="auto"/>
        <w:jc w:val="both"/>
        <w:rPr>
          <w:rFonts w:cstheme="minorHAnsi"/>
          <w:i/>
        </w:rPr>
      </w:pPr>
      <w:r w:rsidRPr="008B1FD3">
        <w:rPr>
          <w:rFonts w:eastAsiaTheme="minorHAnsi" w:cstheme="minorHAnsi"/>
          <w:b/>
          <w:i/>
        </w:rPr>
        <w:t>Obecnie sto</w:t>
      </w:r>
      <w:r w:rsidR="00AD7A73" w:rsidRPr="008B1FD3">
        <w:rPr>
          <w:rFonts w:eastAsiaTheme="minorHAnsi" w:cstheme="minorHAnsi"/>
          <w:b/>
          <w:i/>
        </w:rPr>
        <w:t>sowanie substancji roślinnych w żywności</w:t>
      </w:r>
      <w:r w:rsidRPr="008B1FD3">
        <w:rPr>
          <w:rFonts w:eastAsiaTheme="minorHAnsi" w:cstheme="minorHAnsi"/>
          <w:b/>
          <w:i/>
        </w:rPr>
        <w:t xml:space="preserve"> nie jest ujednolicone w formie konkretnych przepisów unijnych. Ta sama substancja zastosowana w tym samym produkcie może być traktowana w odmienny sposób w poszczególnych krajach UE, w zależności od tego, czy dany produkt został zaklasyfikowany jako produkt spożywczy, czy jako produkt leczniczy. Chcielibyśmy dowiedzieć się, czy to, że nie istnieją szczegółowe, zharmonizowane na szczeblu UE przepisy dotyczące stosowania substancji roślinnych w żywności, ma wpływ na działalność Państwa przedsiębiorstwa. A jeżeli tak, to jaki</w:t>
      </w:r>
      <w:r w:rsidRPr="008B1FD3">
        <w:rPr>
          <w:rFonts w:cstheme="minorHAnsi"/>
          <w:i/>
        </w:rPr>
        <w:t>.</w:t>
      </w:r>
    </w:p>
    <w:p w14:paraId="2A7455E2" w14:textId="77777777" w:rsidR="008B1FD3" w:rsidRPr="008B1FD3" w:rsidRDefault="008B1FD3" w:rsidP="00AD7A73">
      <w:pPr>
        <w:autoSpaceDE w:val="0"/>
        <w:autoSpaceDN w:val="0"/>
        <w:adjustRightInd w:val="0"/>
        <w:spacing w:after="0" w:line="240" w:lineRule="auto"/>
        <w:jc w:val="both"/>
        <w:rPr>
          <w:rFonts w:cstheme="minorHAnsi"/>
        </w:rPr>
      </w:pPr>
    </w:p>
    <w:p w14:paraId="314C1B06" w14:textId="6E258A1A" w:rsidR="00CC6D38" w:rsidRPr="008B1FD3" w:rsidRDefault="00CC6D38" w:rsidP="00705FE2">
      <w:pPr>
        <w:pStyle w:val="Akapitzlist"/>
        <w:keepNext/>
        <w:numPr>
          <w:ilvl w:val="0"/>
          <w:numId w:val="7"/>
        </w:numPr>
        <w:autoSpaceDE w:val="0"/>
        <w:autoSpaceDN w:val="0"/>
        <w:adjustRightInd w:val="0"/>
        <w:spacing w:before="120" w:after="120" w:line="240" w:lineRule="auto"/>
        <w:ind w:right="91"/>
        <w:jc w:val="both"/>
        <w:rPr>
          <w:rFonts w:cstheme="minorHAnsi"/>
          <w:b/>
        </w:rPr>
      </w:pPr>
      <w:r w:rsidRPr="008B1FD3">
        <w:rPr>
          <w:rFonts w:cstheme="minorHAnsi"/>
          <w:b/>
        </w:rPr>
        <w:t xml:space="preserve">Czy brak szczegółowych, zharmonizowanych na szczeblu UE przepisów dotyczących wykorzystywania substancji roślinnych w żywności ma wpływ na działalność Państwa przedsiębiorstwa? </w:t>
      </w:r>
    </w:p>
    <w:tbl>
      <w:tblPr>
        <w:tblW w:w="17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559"/>
      </w:tblGrid>
      <w:tr w:rsidR="00CC6D38" w:rsidRPr="00DF6B43" w14:paraId="51611C91" w14:textId="77777777" w:rsidTr="00902163">
        <w:trPr>
          <w:trHeight w:val="397"/>
        </w:trPr>
        <w:tc>
          <w:tcPr>
            <w:tcW w:w="2497" w:type="pct"/>
            <w:tcBorders>
              <w:top w:val="single" w:sz="4" w:space="0" w:color="000000"/>
              <w:left w:val="single" w:sz="4" w:space="0" w:color="000000"/>
              <w:bottom w:val="single" w:sz="4" w:space="0" w:color="000000"/>
              <w:right w:val="single" w:sz="4" w:space="0" w:color="000000"/>
            </w:tcBorders>
            <w:vAlign w:val="center"/>
            <w:hideMark/>
          </w:tcPr>
          <w:p w14:paraId="4FB5934A" w14:textId="77777777" w:rsidR="00CC6D38" w:rsidRPr="00DF6B43" w:rsidRDefault="00CC6D38" w:rsidP="00AB437B">
            <w:pPr>
              <w:keepNext/>
              <w:autoSpaceDE w:val="0"/>
              <w:autoSpaceDN w:val="0"/>
              <w:adjustRightInd w:val="0"/>
              <w:spacing w:after="0" w:line="240" w:lineRule="auto"/>
              <w:ind w:right="91"/>
              <w:jc w:val="both"/>
              <w:rPr>
                <w:rFonts w:cstheme="minorHAnsi"/>
              </w:rPr>
            </w:pPr>
            <w:r w:rsidRPr="00DF6B43">
              <w:rPr>
                <w:rFonts w:cstheme="minorHAnsi"/>
              </w:rPr>
              <w:t>TAK</w:t>
            </w:r>
          </w:p>
        </w:tc>
        <w:tc>
          <w:tcPr>
            <w:tcW w:w="2503" w:type="pct"/>
            <w:tcBorders>
              <w:top w:val="single" w:sz="4" w:space="0" w:color="000000"/>
              <w:left w:val="single" w:sz="4" w:space="0" w:color="000000"/>
              <w:bottom w:val="single" w:sz="4" w:space="0" w:color="000000"/>
              <w:right w:val="single" w:sz="4" w:space="0" w:color="000000"/>
            </w:tcBorders>
            <w:vAlign w:val="center"/>
            <w:hideMark/>
          </w:tcPr>
          <w:p w14:paraId="03E05D1F" w14:textId="77777777" w:rsidR="00CC6D38" w:rsidRPr="00DF6B43" w:rsidRDefault="00CC6D38" w:rsidP="00AB437B">
            <w:pPr>
              <w:keepNext/>
              <w:autoSpaceDE w:val="0"/>
              <w:autoSpaceDN w:val="0"/>
              <w:adjustRightInd w:val="0"/>
              <w:spacing w:after="0" w:line="240" w:lineRule="auto"/>
              <w:ind w:right="91"/>
              <w:jc w:val="both"/>
              <w:rPr>
                <w:rFonts w:cstheme="minorHAnsi"/>
              </w:rPr>
            </w:pPr>
          </w:p>
        </w:tc>
      </w:tr>
      <w:tr w:rsidR="00CC6D38" w:rsidRPr="00DF6B43" w14:paraId="16A3EE4E" w14:textId="77777777" w:rsidTr="00902163">
        <w:trPr>
          <w:trHeight w:val="397"/>
        </w:trPr>
        <w:tc>
          <w:tcPr>
            <w:tcW w:w="2497" w:type="pct"/>
            <w:tcBorders>
              <w:top w:val="single" w:sz="4" w:space="0" w:color="000000"/>
              <w:left w:val="single" w:sz="4" w:space="0" w:color="000000"/>
              <w:bottom w:val="single" w:sz="4" w:space="0" w:color="000000"/>
              <w:right w:val="single" w:sz="4" w:space="0" w:color="000000"/>
            </w:tcBorders>
            <w:vAlign w:val="center"/>
            <w:hideMark/>
          </w:tcPr>
          <w:p w14:paraId="1591CA42" w14:textId="77777777" w:rsidR="00CC6D38" w:rsidRPr="00DF6B43" w:rsidRDefault="00CC6D38" w:rsidP="00AB437B">
            <w:pPr>
              <w:keepNext/>
              <w:autoSpaceDE w:val="0"/>
              <w:autoSpaceDN w:val="0"/>
              <w:adjustRightInd w:val="0"/>
              <w:spacing w:after="0" w:line="240" w:lineRule="auto"/>
              <w:ind w:right="91"/>
              <w:jc w:val="both"/>
              <w:rPr>
                <w:rFonts w:cstheme="minorHAnsi"/>
              </w:rPr>
            </w:pPr>
            <w:r w:rsidRPr="00DF6B43">
              <w:rPr>
                <w:rFonts w:cstheme="minorHAnsi"/>
              </w:rPr>
              <w:t>NIE</w:t>
            </w:r>
          </w:p>
        </w:tc>
        <w:tc>
          <w:tcPr>
            <w:tcW w:w="2503" w:type="pct"/>
            <w:tcBorders>
              <w:top w:val="single" w:sz="4" w:space="0" w:color="000000"/>
              <w:left w:val="single" w:sz="4" w:space="0" w:color="000000"/>
              <w:bottom w:val="single" w:sz="4" w:space="0" w:color="000000"/>
              <w:right w:val="single" w:sz="4" w:space="0" w:color="000000"/>
            </w:tcBorders>
            <w:vAlign w:val="center"/>
            <w:hideMark/>
          </w:tcPr>
          <w:p w14:paraId="150908D1" w14:textId="77777777" w:rsidR="00CC6D38" w:rsidRPr="00DF6B43" w:rsidRDefault="00CC6D38" w:rsidP="00AB437B">
            <w:pPr>
              <w:keepNext/>
              <w:autoSpaceDE w:val="0"/>
              <w:autoSpaceDN w:val="0"/>
              <w:adjustRightInd w:val="0"/>
              <w:spacing w:after="0" w:line="240" w:lineRule="auto"/>
              <w:ind w:right="91"/>
              <w:jc w:val="both"/>
              <w:rPr>
                <w:rFonts w:cstheme="minorHAnsi"/>
              </w:rPr>
            </w:pPr>
          </w:p>
        </w:tc>
      </w:tr>
    </w:tbl>
    <w:p w14:paraId="6897A937" w14:textId="77777777" w:rsidR="00CC6D38" w:rsidRPr="00DF6B43" w:rsidRDefault="00CC6D38" w:rsidP="00CC6D38">
      <w:pPr>
        <w:keepNext/>
        <w:autoSpaceDE w:val="0"/>
        <w:autoSpaceDN w:val="0"/>
        <w:adjustRightInd w:val="0"/>
        <w:spacing w:before="120" w:after="120" w:line="240" w:lineRule="auto"/>
        <w:ind w:right="91"/>
        <w:jc w:val="both"/>
        <w:rPr>
          <w:rFonts w:cstheme="minorHAnsi"/>
        </w:rPr>
      </w:pPr>
    </w:p>
    <w:p w14:paraId="1D43843E" w14:textId="172CE4E3" w:rsidR="00CC6D38" w:rsidRPr="008B1FD3" w:rsidRDefault="00620892" w:rsidP="00705FE2">
      <w:pPr>
        <w:pStyle w:val="Akapitzlist"/>
        <w:keepNext/>
        <w:numPr>
          <w:ilvl w:val="0"/>
          <w:numId w:val="7"/>
        </w:numPr>
        <w:autoSpaceDE w:val="0"/>
        <w:autoSpaceDN w:val="0"/>
        <w:adjustRightInd w:val="0"/>
        <w:spacing w:before="120" w:after="120" w:line="240" w:lineRule="auto"/>
        <w:ind w:right="91"/>
        <w:jc w:val="both"/>
        <w:rPr>
          <w:rFonts w:cstheme="minorHAnsi"/>
          <w:b/>
        </w:rPr>
      </w:pPr>
      <w:r w:rsidRPr="008B1FD3">
        <w:rPr>
          <w:rFonts w:cstheme="minorHAnsi"/>
          <w:b/>
        </w:rPr>
        <w:t>Jaki wpływ ma brak tych przepisów na wymienione poniżej aspekty działalności Państwa przedsiębiorstwa</w:t>
      </w:r>
      <w:r w:rsidRPr="008B1FD3">
        <w:rPr>
          <w:rFonts w:cstheme="minorHAnsi"/>
          <w:b/>
          <w:color w:val="000000" w:themeColor="text1"/>
        </w:rPr>
        <w:t>?</w:t>
      </w:r>
    </w:p>
    <w:tbl>
      <w:tblPr>
        <w:tblStyle w:val="Tabela-Siatka"/>
        <w:tblW w:w="5000" w:type="pct"/>
        <w:tblLayout w:type="fixed"/>
        <w:tblLook w:val="04A0" w:firstRow="1" w:lastRow="0" w:firstColumn="1" w:lastColumn="0" w:noHBand="0" w:noVBand="1"/>
      </w:tblPr>
      <w:tblGrid>
        <w:gridCol w:w="1630"/>
        <w:gridCol w:w="1055"/>
        <w:gridCol w:w="1055"/>
        <w:gridCol w:w="1054"/>
        <w:gridCol w:w="1054"/>
        <w:gridCol w:w="1054"/>
        <w:gridCol w:w="1054"/>
        <w:gridCol w:w="1054"/>
      </w:tblGrid>
      <w:tr w:rsidR="00705FE2" w:rsidRPr="008B1FD3" w14:paraId="566B2AC8" w14:textId="4F195609" w:rsidTr="00917F21">
        <w:trPr>
          <w:trHeight w:val="276"/>
        </w:trPr>
        <w:tc>
          <w:tcPr>
            <w:tcW w:w="904" w:type="pct"/>
          </w:tcPr>
          <w:p w14:paraId="4234F78B" w14:textId="52849D9E" w:rsidR="00705FE2" w:rsidRPr="008B1FD3" w:rsidRDefault="00705FE2" w:rsidP="00AB437B">
            <w:pPr>
              <w:autoSpaceDE w:val="0"/>
              <w:autoSpaceDN w:val="0"/>
              <w:adjustRightInd w:val="0"/>
              <w:ind w:right="91"/>
              <w:rPr>
                <w:rFonts w:cstheme="minorHAnsi"/>
              </w:rPr>
            </w:pPr>
          </w:p>
        </w:tc>
        <w:tc>
          <w:tcPr>
            <w:tcW w:w="585" w:type="pct"/>
          </w:tcPr>
          <w:p w14:paraId="0509721B" w14:textId="1556846B" w:rsidR="00705FE2" w:rsidRPr="008B1FD3" w:rsidRDefault="00705FE2" w:rsidP="00705FE2">
            <w:pPr>
              <w:autoSpaceDE w:val="0"/>
              <w:autoSpaceDN w:val="0"/>
              <w:adjustRightInd w:val="0"/>
              <w:ind w:right="91"/>
              <w:jc w:val="center"/>
              <w:rPr>
                <w:rFonts w:cstheme="minorHAnsi"/>
                <w:sz w:val="18"/>
              </w:rPr>
            </w:pPr>
            <w:r w:rsidRPr="008B1FD3">
              <w:rPr>
                <w:rFonts w:cstheme="minorHAnsi"/>
                <w:color w:val="000000" w:themeColor="text1"/>
                <w:sz w:val="18"/>
              </w:rPr>
              <w:t>Duży wzrost</w:t>
            </w:r>
          </w:p>
        </w:tc>
        <w:tc>
          <w:tcPr>
            <w:tcW w:w="585" w:type="pct"/>
          </w:tcPr>
          <w:p w14:paraId="0D2EBBD6" w14:textId="49247978" w:rsidR="00705FE2" w:rsidRPr="008B1FD3" w:rsidRDefault="00705FE2" w:rsidP="00AB437B">
            <w:pPr>
              <w:autoSpaceDE w:val="0"/>
              <w:autoSpaceDN w:val="0"/>
              <w:adjustRightInd w:val="0"/>
              <w:ind w:right="91"/>
              <w:jc w:val="center"/>
              <w:rPr>
                <w:rFonts w:cstheme="minorHAnsi"/>
                <w:sz w:val="18"/>
              </w:rPr>
            </w:pPr>
            <w:r w:rsidRPr="008B1FD3">
              <w:rPr>
                <w:rFonts w:cstheme="minorHAnsi"/>
                <w:color w:val="000000" w:themeColor="text1"/>
                <w:sz w:val="18"/>
              </w:rPr>
              <w:t>Umiarkowany wzrost</w:t>
            </w:r>
          </w:p>
        </w:tc>
        <w:tc>
          <w:tcPr>
            <w:tcW w:w="585" w:type="pct"/>
          </w:tcPr>
          <w:p w14:paraId="327633AE" w14:textId="030227BA" w:rsidR="00705FE2" w:rsidRPr="008B1FD3" w:rsidRDefault="00705FE2" w:rsidP="00AB437B">
            <w:pPr>
              <w:autoSpaceDE w:val="0"/>
              <w:autoSpaceDN w:val="0"/>
              <w:adjustRightInd w:val="0"/>
              <w:ind w:right="91"/>
              <w:jc w:val="center"/>
              <w:rPr>
                <w:rFonts w:cstheme="minorHAnsi"/>
                <w:sz w:val="18"/>
              </w:rPr>
            </w:pPr>
            <w:r w:rsidRPr="008B1FD3">
              <w:rPr>
                <w:rFonts w:cstheme="minorHAnsi"/>
                <w:color w:val="000000" w:themeColor="text1"/>
                <w:sz w:val="18"/>
              </w:rPr>
              <w:t>Brak wpływu</w:t>
            </w:r>
          </w:p>
        </w:tc>
        <w:tc>
          <w:tcPr>
            <w:tcW w:w="585" w:type="pct"/>
          </w:tcPr>
          <w:p w14:paraId="65F7B8CF" w14:textId="6EF7C4D5" w:rsidR="00705FE2" w:rsidRPr="008B1FD3" w:rsidRDefault="00705FE2" w:rsidP="00705FE2">
            <w:pPr>
              <w:autoSpaceDE w:val="0"/>
              <w:autoSpaceDN w:val="0"/>
              <w:adjustRightInd w:val="0"/>
              <w:ind w:right="91"/>
              <w:jc w:val="center"/>
              <w:rPr>
                <w:rFonts w:cstheme="minorHAnsi"/>
                <w:sz w:val="18"/>
              </w:rPr>
            </w:pPr>
            <w:r w:rsidRPr="008B1FD3">
              <w:rPr>
                <w:rFonts w:cstheme="minorHAnsi"/>
                <w:color w:val="000000" w:themeColor="text1"/>
                <w:sz w:val="18"/>
              </w:rPr>
              <w:t>Umiarkowany spadek</w:t>
            </w:r>
          </w:p>
        </w:tc>
        <w:tc>
          <w:tcPr>
            <w:tcW w:w="585" w:type="pct"/>
          </w:tcPr>
          <w:p w14:paraId="32551B7D" w14:textId="2F94A9F0" w:rsidR="00705FE2" w:rsidRPr="008B1FD3" w:rsidRDefault="00705FE2" w:rsidP="00705FE2">
            <w:pPr>
              <w:autoSpaceDE w:val="0"/>
              <w:autoSpaceDN w:val="0"/>
              <w:adjustRightInd w:val="0"/>
              <w:ind w:right="91"/>
              <w:jc w:val="center"/>
              <w:rPr>
                <w:rFonts w:cstheme="minorHAnsi"/>
                <w:sz w:val="18"/>
              </w:rPr>
            </w:pPr>
            <w:r w:rsidRPr="008B1FD3">
              <w:rPr>
                <w:rFonts w:cstheme="minorHAnsi"/>
                <w:color w:val="000000" w:themeColor="text1"/>
                <w:sz w:val="18"/>
              </w:rPr>
              <w:t>Znaczny spadek</w:t>
            </w:r>
          </w:p>
        </w:tc>
        <w:tc>
          <w:tcPr>
            <w:tcW w:w="585" w:type="pct"/>
          </w:tcPr>
          <w:p w14:paraId="128B5A42" w14:textId="50369FB9" w:rsidR="00705FE2" w:rsidRPr="008B1FD3" w:rsidRDefault="00705FE2" w:rsidP="00705FE2">
            <w:pPr>
              <w:autoSpaceDE w:val="0"/>
              <w:autoSpaceDN w:val="0"/>
              <w:adjustRightInd w:val="0"/>
              <w:ind w:right="91"/>
              <w:jc w:val="center"/>
              <w:rPr>
                <w:rFonts w:cstheme="minorHAnsi"/>
                <w:color w:val="000000" w:themeColor="text1"/>
                <w:sz w:val="18"/>
              </w:rPr>
            </w:pPr>
            <w:r w:rsidRPr="008B1FD3">
              <w:rPr>
                <w:rFonts w:cstheme="minorHAnsi"/>
                <w:color w:val="000000" w:themeColor="text1"/>
                <w:sz w:val="18"/>
              </w:rPr>
              <w:t>Nie wiem</w:t>
            </w:r>
          </w:p>
        </w:tc>
        <w:tc>
          <w:tcPr>
            <w:tcW w:w="585" w:type="pct"/>
          </w:tcPr>
          <w:p w14:paraId="1A066592" w14:textId="0B945E90" w:rsidR="00705FE2" w:rsidRPr="008B1FD3" w:rsidRDefault="00705FE2" w:rsidP="00705FE2">
            <w:pPr>
              <w:autoSpaceDE w:val="0"/>
              <w:autoSpaceDN w:val="0"/>
              <w:adjustRightInd w:val="0"/>
              <w:ind w:right="91"/>
              <w:jc w:val="center"/>
              <w:rPr>
                <w:rFonts w:cstheme="minorHAnsi"/>
                <w:color w:val="000000" w:themeColor="text1"/>
                <w:sz w:val="18"/>
              </w:rPr>
            </w:pPr>
            <w:r w:rsidRPr="008B1FD3">
              <w:rPr>
                <w:rFonts w:cstheme="minorHAnsi"/>
                <w:color w:val="000000" w:themeColor="text1"/>
                <w:sz w:val="18"/>
              </w:rPr>
              <w:t>Nie dotyczy</w:t>
            </w:r>
          </w:p>
        </w:tc>
      </w:tr>
      <w:tr w:rsidR="00705FE2" w:rsidRPr="008B1FD3" w14:paraId="21F63739" w14:textId="027364C4" w:rsidTr="00917F21">
        <w:trPr>
          <w:trHeight w:val="161"/>
        </w:trPr>
        <w:tc>
          <w:tcPr>
            <w:tcW w:w="904" w:type="pct"/>
          </w:tcPr>
          <w:p w14:paraId="30AC8A7B" w14:textId="30431631" w:rsidR="00705FE2" w:rsidRPr="008B1FD3" w:rsidRDefault="00705FE2" w:rsidP="00705FE2">
            <w:pPr>
              <w:autoSpaceDE w:val="0"/>
              <w:autoSpaceDN w:val="0"/>
              <w:adjustRightInd w:val="0"/>
              <w:ind w:right="91"/>
              <w:rPr>
                <w:rFonts w:cstheme="minorHAnsi"/>
              </w:rPr>
            </w:pPr>
            <w:r w:rsidRPr="008B1FD3">
              <w:rPr>
                <w:rFonts w:cstheme="minorHAnsi"/>
              </w:rPr>
              <w:t>Zmiany w kosztach produkcji (np. produkcja)</w:t>
            </w:r>
          </w:p>
        </w:tc>
        <w:tc>
          <w:tcPr>
            <w:tcW w:w="585" w:type="pct"/>
          </w:tcPr>
          <w:p w14:paraId="66494F8C" w14:textId="77777777" w:rsidR="00705FE2" w:rsidRPr="008B1FD3" w:rsidRDefault="00705FE2" w:rsidP="00AB437B">
            <w:pPr>
              <w:autoSpaceDE w:val="0"/>
              <w:autoSpaceDN w:val="0"/>
              <w:adjustRightInd w:val="0"/>
              <w:ind w:right="91"/>
              <w:jc w:val="center"/>
              <w:rPr>
                <w:rFonts w:cstheme="minorHAnsi"/>
              </w:rPr>
            </w:pPr>
          </w:p>
        </w:tc>
        <w:tc>
          <w:tcPr>
            <w:tcW w:w="585" w:type="pct"/>
          </w:tcPr>
          <w:p w14:paraId="257D96E9" w14:textId="77777777" w:rsidR="00705FE2" w:rsidRPr="008B1FD3" w:rsidRDefault="00705FE2" w:rsidP="00AB437B">
            <w:pPr>
              <w:autoSpaceDE w:val="0"/>
              <w:autoSpaceDN w:val="0"/>
              <w:adjustRightInd w:val="0"/>
              <w:ind w:right="91"/>
              <w:jc w:val="center"/>
              <w:rPr>
                <w:rFonts w:cstheme="minorHAnsi"/>
              </w:rPr>
            </w:pPr>
          </w:p>
        </w:tc>
        <w:tc>
          <w:tcPr>
            <w:tcW w:w="585" w:type="pct"/>
          </w:tcPr>
          <w:p w14:paraId="5E133572" w14:textId="77777777" w:rsidR="00705FE2" w:rsidRPr="008B1FD3" w:rsidRDefault="00705FE2" w:rsidP="00AB437B">
            <w:pPr>
              <w:autoSpaceDE w:val="0"/>
              <w:autoSpaceDN w:val="0"/>
              <w:adjustRightInd w:val="0"/>
              <w:ind w:right="91"/>
              <w:jc w:val="center"/>
              <w:rPr>
                <w:rFonts w:cstheme="minorHAnsi"/>
              </w:rPr>
            </w:pPr>
          </w:p>
        </w:tc>
        <w:tc>
          <w:tcPr>
            <w:tcW w:w="585" w:type="pct"/>
          </w:tcPr>
          <w:p w14:paraId="37BD68D0" w14:textId="77777777" w:rsidR="00705FE2" w:rsidRPr="008B1FD3" w:rsidRDefault="00705FE2" w:rsidP="00AB437B">
            <w:pPr>
              <w:autoSpaceDE w:val="0"/>
              <w:autoSpaceDN w:val="0"/>
              <w:adjustRightInd w:val="0"/>
              <w:ind w:right="91"/>
              <w:jc w:val="center"/>
              <w:rPr>
                <w:rFonts w:cstheme="minorHAnsi"/>
              </w:rPr>
            </w:pPr>
          </w:p>
        </w:tc>
        <w:tc>
          <w:tcPr>
            <w:tcW w:w="585" w:type="pct"/>
          </w:tcPr>
          <w:p w14:paraId="23328B26" w14:textId="77777777" w:rsidR="00705FE2" w:rsidRPr="008B1FD3" w:rsidRDefault="00705FE2" w:rsidP="00AB437B">
            <w:pPr>
              <w:autoSpaceDE w:val="0"/>
              <w:autoSpaceDN w:val="0"/>
              <w:adjustRightInd w:val="0"/>
              <w:ind w:right="91"/>
              <w:jc w:val="center"/>
              <w:rPr>
                <w:rFonts w:cstheme="minorHAnsi"/>
              </w:rPr>
            </w:pPr>
          </w:p>
        </w:tc>
        <w:tc>
          <w:tcPr>
            <w:tcW w:w="585" w:type="pct"/>
          </w:tcPr>
          <w:p w14:paraId="62008B2D" w14:textId="77777777" w:rsidR="00705FE2" w:rsidRPr="008B1FD3" w:rsidRDefault="00705FE2" w:rsidP="00AB437B">
            <w:pPr>
              <w:autoSpaceDE w:val="0"/>
              <w:autoSpaceDN w:val="0"/>
              <w:adjustRightInd w:val="0"/>
              <w:ind w:right="91"/>
              <w:jc w:val="center"/>
              <w:rPr>
                <w:rFonts w:cstheme="minorHAnsi"/>
              </w:rPr>
            </w:pPr>
          </w:p>
        </w:tc>
        <w:tc>
          <w:tcPr>
            <w:tcW w:w="585" w:type="pct"/>
          </w:tcPr>
          <w:p w14:paraId="1FED54B3" w14:textId="77777777" w:rsidR="00705FE2" w:rsidRPr="008B1FD3" w:rsidRDefault="00705FE2" w:rsidP="00AB437B">
            <w:pPr>
              <w:autoSpaceDE w:val="0"/>
              <w:autoSpaceDN w:val="0"/>
              <w:adjustRightInd w:val="0"/>
              <w:ind w:right="91"/>
              <w:jc w:val="center"/>
              <w:rPr>
                <w:rFonts w:cstheme="minorHAnsi"/>
              </w:rPr>
            </w:pPr>
          </w:p>
        </w:tc>
      </w:tr>
      <w:tr w:rsidR="00705FE2" w:rsidRPr="008B1FD3" w14:paraId="73A75614" w14:textId="6ED711EC" w:rsidTr="00917F21">
        <w:trPr>
          <w:trHeight w:val="161"/>
        </w:trPr>
        <w:tc>
          <w:tcPr>
            <w:tcW w:w="904" w:type="pct"/>
          </w:tcPr>
          <w:p w14:paraId="6855249A" w14:textId="4C0E3ECE" w:rsidR="00705FE2" w:rsidRPr="008B1FD3" w:rsidRDefault="00705FE2" w:rsidP="00705FE2">
            <w:pPr>
              <w:autoSpaceDE w:val="0"/>
              <w:autoSpaceDN w:val="0"/>
              <w:adjustRightInd w:val="0"/>
              <w:ind w:right="91"/>
              <w:rPr>
                <w:rFonts w:cstheme="minorHAnsi"/>
              </w:rPr>
            </w:pPr>
            <w:r w:rsidRPr="008B1FD3">
              <w:rPr>
                <w:rFonts w:cstheme="minorHAnsi"/>
              </w:rPr>
              <w:t>Zmiany w kosztach wprowadzania do obrotu (np. etykietowanie, reklama)</w:t>
            </w:r>
          </w:p>
        </w:tc>
        <w:tc>
          <w:tcPr>
            <w:tcW w:w="585" w:type="pct"/>
          </w:tcPr>
          <w:p w14:paraId="256A2201" w14:textId="77777777" w:rsidR="00705FE2" w:rsidRPr="008B1FD3" w:rsidRDefault="00705FE2" w:rsidP="00AB437B">
            <w:pPr>
              <w:autoSpaceDE w:val="0"/>
              <w:autoSpaceDN w:val="0"/>
              <w:adjustRightInd w:val="0"/>
              <w:ind w:right="91"/>
              <w:jc w:val="center"/>
              <w:rPr>
                <w:rFonts w:cstheme="minorHAnsi"/>
              </w:rPr>
            </w:pPr>
          </w:p>
        </w:tc>
        <w:tc>
          <w:tcPr>
            <w:tcW w:w="585" w:type="pct"/>
          </w:tcPr>
          <w:p w14:paraId="00284512" w14:textId="77777777" w:rsidR="00705FE2" w:rsidRPr="008B1FD3" w:rsidRDefault="00705FE2" w:rsidP="00AB437B">
            <w:pPr>
              <w:autoSpaceDE w:val="0"/>
              <w:autoSpaceDN w:val="0"/>
              <w:adjustRightInd w:val="0"/>
              <w:ind w:right="91"/>
              <w:jc w:val="center"/>
              <w:rPr>
                <w:rFonts w:cstheme="minorHAnsi"/>
              </w:rPr>
            </w:pPr>
          </w:p>
        </w:tc>
        <w:tc>
          <w:tcPr>
            <w:tcW w:w="585" w:type="pct"/>
          </w:tcPr>
          <w:p w14:paraId="2D5A7978" w14:textId="77777777" w:rsidR="00705FE2" w:rsidRPr="008B1FD3" w:rsidRDefault="00705FE2" w:rsidP="00AB437B">
            <w:pPr>
              <w:autoSpaceDE w:val="0"/>
              <w:autoSpaceDN w:val="0"/>
              <w:adjustRightInd w:val="0"/>
              <w:ind w:right="91"/>
              <w:jc w:val="center"/>
              <w:rPr>
                <w:rFonts w:cstheme="minorHAnsi"/>
              </w:rPr>
            </w:pPr>
          </w:p>
        </w:tc>
        <w:tc>
          <w:tcPr>
            <w:tcW w:w="585" w:type="pct"/>
          </w:tcPr>
          <w:p w14:paraId="34DAF424" w14:textId="77777777" w:rsidR="00705FE2" w:rsidRPr="008B1FD3" w:rsidRDefault="00705FE2" w:rsidP="00AB437B">
            <w:pPr>
              <w:autoSpaceDE w:val="0"/>
              <w:autoSpaceDN w:val="0"/>
              <w:adjustRightInd w:val="0"/>
              <w:ind w:right="91"/>
              <w:jc w:val="center"/>
              <w:rPr>
                <w:rFonts w:cstheme="minorHAnsi"/>
              </w:rPr>
            </w:pPr>
          </w:p>
        </w:tc>
        <w:tc>
          <w:tcPr>
            <w:tcW w:w="585" w:type="pct"/>
          </w:tcPr>
          <w:p w14:paraId="58B2BA8B" w14:textId="77777777" w:rsidR="00705FE2" w:rsidRPr="008B1FD3" w:rsidRDefault="00705FE2" w:rsidP="00AB437B">
            <w:pPr>
              <w:autoSpaceDE w:val="0"/>
              <w:autoSpaceDN w:val="0"/>
              <w:adjustRightInd w:val="0"/>
              <w:ind w:right="91"/>
              <w:jc w:val="center"/>
              <w:rPr>
                <w:rFonts w:cstheme="minorHAnsi"/>
              </w:rPr>
            </w:pPr>
          </w:p>
        </w:tc>
        <w:tc>
          <w:tcPr>
            <w:tcW w:w="585" w:type="pct"/>
          </w:tcPr>
          <w:p w14:paraId="6932CE12" w14:textId="77777777" w:rsidR="00705FE2" w:rsidRPr="008B1FD3" w:rsidRDefault="00705FE2" w:rsidP="00AB437B">
            <w:pPr>
              <w:autoSpaceDE w:val="0"/>
              <w:autoSpaceDN w:val="0"/>
              <w:adjustRightInd w:val="0"/>
              <w:ind w:right="91"/>
              <w:jc w:val="center"/>
              <w:rPr>
                <w:rFonts w:cstheme="minorHAnsi"/>
              </w:rPr>
            </w:pPr>
          </w:p>
        </w:tc>
        <w:tc>
          <w:tcPr>
            <w:tcW w:w="585" w:type="pct"/>
          </w:tcPr>
          <w:p w14:paraId="4BD772BC" w14:textId="77777777" w:rsidR="00705FE2" w:rsidRPr="008B1FD3" w:rsidRDefault="00705FE2" w:rsidP="00AB437B">
            <w:pPr>
              <w:autoSpaceDE w:val="0"/>
              <w:autoSpaceDN w:val="0"/>
              <w:adjustRightInd w:val="0"/>
              <w:ind w:right="91"/>
              <w:jc w:val="center"/>
              <w:rPr>
                <w:rFonts w:cstheme="minorHAnsi"/>
              </w:rPr>
            </w:pPr>
          </w:p>
        </w:tc>
      </w:tr>
      <w:tr w:rsidR="00705FE2" w:rsidRPr="008B1FD3" w14:paraId="6A644368" w14:textId="235974A2" w:rsidTr="00917F21">
        <w:trPr>
          <w:trHeight w:val="197"/>
        </w:trPr>
        <w:tc>
          <w:tcPr>
            <w:tcW w:w="904" w:type="pct"/>
          </w:tcPr>
          <w:p w14:paraId="759E35AC" w14:textId="43983954" w:rsidR="00705FE2" w:rsidRPr="008B1FD3" w:rsidRDefault="00705FE2" w:rsidP="00AB437B">
            <w:pPr>
              <w:autoSpaceDE w:val="0"/>
              <w:autoSpaceDN w:val="0"/>
              <w:adjustRightInd w:val="0"/>
              <w:ind w:right="91"/>
              <w:rPr>
                <w:rFonts w:cstheme="minorHAnsi"/>
              </w:rPr>
            </w:pPr>
            <w:r w:rsidRPr="008B1FD3">
              <w:rPr>
                <w:rFonts w:cstheme="minorHAnsi"/>
              </w:rPr>
              <w:t>Potencjał innowacji (np. wprowadzanie nowych produktów, stosowanie nowych składników)</w:t>
            </w:r>
          </w:p>
        </w:tc>
        <w:tc>
          <w:tcPr>
            <w:tcW w:w="585" w:type="pct"/>
          </w:tcPr>
          <w:p w14:paraId="517E03CA" w14:textId="77777777" w:rsidR="00705FE2" w:rsidRPr="008B1FD3" w:rsidRDefault="00705FE2" w:rsidP="00AB437B">
            <w:pPr>
              <w:autoSpaceDE w:val="0"/>
              <w:autoSpaceDN w:val="0"/>
              <w:adjustRightInd w:val="0"/>
              <w:ind w:right="91"/>
              <w:jc w:val="center"/>
              <w:rPr>
                <w:rFonts w:cstheme="minorHAnsi"/>
              </w:rPr>
            </w:pPr>
          </w:p>
        </w:tc>
        <w:tc>
          <w:tcPr>
            <w:tcW w:w="585" w:type="pct"/>
          </w:tcPr>
          <w:p w14:paraId="0BF7418C" w14:textId="77777777" w:rsidR="00705FE2" w:rsidRPr="008B1FD3" w:rsidRDefault="00705FE2" w:rsidP="00AB437B">
            <w:pPr>
              <w:autoSpaceDE w:val="0"/>
              <w:autoSpaceDN w:val="0"/>
              <w:adjustRightInd w:val="0"/>
              <w:ind w:right="91"/>
              <w:jc w:val="center"/>
              <w:rPr>
                <w:rFonts w:cstheme="minorHAnsi"/>
              </w:rPr>
            </w:pPr>
          </w:p>
        </w:tc>
        <w:tc>
          <w:tcPr>
            <w:tcW w:w="585" w:type="pct"/>
          </w:tcPr>
          <w:p w14:paraId="32844D17" w14:textId="77777777" w:rsidR="00705FE2" w:rsidRPr="008B1FD3" w:rsidRDefault="00705FE2" w:rsidP="00AB437B">
            <w:pPr>
              <w:autoSpaceDE w:val="0"/>
              <w:autoSpaceDN w:val="0"/>
              <w:adjustRightInd w:val="0"/>
              <w:ind w:right="91"/>
              <w:jc w:val="center"/>
              <w:rPr>
                <w:rFonts w:cstheme="minorHAnsi"/>
              </w:rPr>
            </w:pPr>
          </w:p>
        </w:tc>
        <w:tc>
          <w:tcPr>
            <w:tcW w:w="585" w:type="pct"/>
          </w:tcPr>
          <w:p w14:paraId="58571FF0" w14:textId="77777777" w:rsidR="00705FE2" w:rsidRPr="008B1FD3" w:rsidRDefault="00705FE2" w:rsidP="00AB437B">
            <w:pPr>
              <w:autoSpaceDE w:val="0"/>
              <w:autoSpaceDN w:val="0"/>
              <w:adjustRightInd w:val="0"/>
              <w:ind w:right="91"/>
              <w:jc w:val="center"/>
              <w:rPr>
                <w:rFonts w:cstheme="minorHAnsi"/>
              </w:rPr>
            </w:pPr>
          </w:p>
        </w:tc>
        <w:tc>
          <w:tcPr>
            <w:tcW w:w="585" w:type="pct"/>
          </w:tcPr>
          <w:p w14:paraId="5803048C" w14:textId="77777777" w:rsidR="00705FE2" w:rsidRPr="008B1FD3" w:rsidRDefault="00705FE2" w:rsidP="00AB437B">
            <w:pPr>
              <w:autoSpaceDE w:val="0"/>
              <w:autoSpaceDN w:val="0"/>
              <w:adjustRightInd w:val="0"/>
              <w:ind w:right="91"/>
              <w:jc w:val="center"/>
              <w:rPr>
                <w:rFonts w:cstheme="minorHAnsi"/>
              </w:rPr>
            </w:pPr>
          </w:p>
        </w:tc>
        <w:tc>
          <w:tcPr>
            <w:tcW w:w="585" w:type="pct"/>
          </w:tcPr>
          <w:p w14:paraId="0F5A08AF" w14:textId="77777777" w:rsidR="00705FE2" w:rsidRPr="008B1FD3" w:rsidRDefault="00705FE2" w:rsidP="00AB437B">
            <w:pPr>
              <w:autoSpaceDE w:val="0"/>
              <w:autoSpaceDN w:val="0"/>
              <w:adjustRightInd w:val="0"/>
              <w:ind w:right="91"/>
              <w:jc w:val="center"/>
              <w:rPr>
                <w:rFonts w:cstheme="minorHAnsi"/>
              </w:rPr>
            </w:pPr>
          </w:p>
        </w:tc>
        <w:tc>
          <w:tcPr>
            <w:tcW w:w="585" w:type="pct"/>
          </w:tcPr>
          <w:p w14:paraId="39DC38A1" w14:textId="77777777" w:rsidR="00705FE2" w:rsidRPr="008B1FD3" w:rsidRDefault="00705FE2" w:rsidP="00AB437B">
            <w:pPr>
              <w:autoSpaceDE w:val="0"/>
              <w:autoSpaceDN w:val="0"/>
              <w:adjustRightInd w:val="0"/>
              <w:ind w:right="91"/>
              <w:jc w:val="center"/>
              <w:rPr>
                <w:rFonts w:cstheme="minorHAnsi"/>
              </w:rPr>
            </w:pPr>
          </w:p>
        </w:tc>
      </w:tr>
      <w:tr w:rsidR="00705FE2" w:rsidRPr="008B1FD3" w14:paraId="55F0F666" w14:textId="507540CB" w:rsidTr="00917F21">
        <w:trPr>
          <w:trHeight w:val="73"/>
        </w:trPr>
        <w:tc>
          <w:tcPr>
            <w:tcW w:w="904" w:type="pct"/>
          </w:tcPr>
          <w:p w14:paraId="237AE39F" w14:textId="77E33CFF" w:rsidR="00705FE2" w:rsidRPr="008B1FD3" w:rsidRDefault="00705FE2" w:rsidP="00F547BF">
            <w:pPr>
              <w:autoSpaceDE w:val="0"/>
              <w:autoSpaceDN w:val="0"/>
              <w:adjustRightInd w:val="0"/>
              <w:ind w:right="91"/>
              <w:rPr>
                <w:rFonts w:cstheme="minorHAnsi"/>
              </w:rPr>
            </w:pPr>
            <w:r w:rsidRPr="008B1FD3">
              <w:rPr>
                <w:rFonts w:cstheme="minorHAnsi"/>
              </w:rPr>
              <w:t xml:space="preserve">Możliwości handlowe </w:t>
            </w:r>
          </w:p>
        </w:tc>
        <w:tc>
          <w:tcPr>
            <w:tcW w:w="585" w:type="pct"/>
          </w:tcPr>
          <w:p w14:paraId="3C7B0163" w14:textId="77777777" w:rsidR="00705FE2" w:rsidRPr="008B1FD3" w:rsidRDefault="00705FE2" w:rsidP="00AB437B">
            <w:pPr>
              <w:autoSpaceDE w:val="0"/>
              <w:autoSpaceDN w:val="0"/>
              <w:adjustRightInd w:val="0"/>
              <w:ind w:right="91"/>
              <w:jc w:val="center"/>
              <w:rPr>
                <w:rFonts w:cstheme="minorHAnsi"/>
              </w:rPr>
            </w:pPr>
          </w:p>
        </w:tc>
        <w:tc>
          <w:tcPr>
            <w:tcW w:w="585" w:type="pct"/>
          </w:tcPr>
          <w:p w14:paraId="66122ADC" w14:textId="77777777" w:rsidR="00705FE2" w:rsidRPr="008B1FD3" w:rsidRDefault="00705FE2" w:rsidP="00AB437B">
            <w:pPr>
              <w:autoSpaceDE w:val="0"/>
              <w:autoSpaceDN w:val="0"/>
              <w:adjustRightInd w:val="0"/>
              <w:ind w:right="91"/>
              <w:jc w:val="center"/>
              <w:rPr>
                <w:rFonts w:cstheme="minorHAnsi"/>
              </w:rPr>
            </w:pPr>
          </w:p>
        </w:tc>
        <w:tc>
          <w:tcPr>
            <w:tcW w:w="585" w:type="pct"/>
          </w:tcPr>
          <w:p w14:paraId="23918865" w14:textId="77777777" w:rsidR="00705FE2" w:rsidRPr="008B1FD3" w:rsidRDefault="00705FE2" w:rsidP="00AB437B">
            <w:pPr>
              <w:autoSpaceDE w:val="0"/>
              <w:autoSpaceDN w:val="0"/>
              <w:adjustRightInd w:val="0"/>
              <w:ind w:right="91"/>
              <w:jc w:val="center"/>
              <w:rPr>
                <w:rFonts w:cstheme="minorHAnsi"/>
              </w:rPr>
            </w:pPr>
          </w:p>
        </w:tc>
        <w:tc>
          <w:tcPr>
            <w:tcW w:w="585" w:type="pct"/>
          </w:tcPr>
          <w:p w14:paraId="0C75C70F" w14:textId="77777777" w:rsidR="00705FE2" w:rsidRPr="008B1FD3" w:rsidRDefault="00705FE2" w:rsidP="00AB437B">
            <w:pPr>
              <w:autoSpaceDE w:val="0"/>
              <w:autoSpaceDN w:val="0"/>
              <w:adjustRightInd w:val="0"/>
              <w:ind w:right="91"/>
              <w:jc w:val="center"/>
              <w:rPr>
                <w:rFonts w:cstheme="minorHAnsi"/>
              </w:rPr>
            </w:pPr>
          </w:p>
        </w:tc>
        <w:tc>
          <w:tcPr>
            <w:tcW w:w="585" w:type="pct"/>
          </w:tcPr>
          <w:p w14:paraId="4B27D91D" w14:textId="77777777" w:rsidR="00705FE2" w:rsidRPr="008B1FD3" w:rsidRDefault="00705FE2" w:rsidP="00AB437B">
            <w:pPr>
              <w:autoSpaceDE w:val="0"/>
              <w:autoSpaceDN w:val="0"/>
              <w:adjustRightInd w:val="0"/>
              <w:ind w:right="91"/>
              <w:jc w:val="center"/>
              <w:rPr>
                <w:rFonts w:cstheme="minorHAnsi"/>
              </w:rPr>
            </w:pPr>
          </w:p>
        </w:tc>
        <w:tc>
          <w:tcPr>
            <w:tcW w:w="585" w:type="pct"/>
          </w:tcPr>
          <w:p w14:paraId="3E6914D7" w14:textId="77777777" w:rsidR="00705FE2" w:rsidRPr="008B1FD3" w:rsidRDefault="00705FE2" w:rsidP="00AB437B">
            <w:pPr>
              <w:autoSpaceDE w:val="0"/>
              <w:autoSpaceDN w:val="0"/>
              <w:adjustRightInd w:val="0"/>
              <w:ind w:right="91"/>
              <w:jc w:val="center"/>
              <w:rPr>
                <w:rFonts w:cstheme="minorHAnsi"/>
              </w:rPr>
            </w:pPr>
          </w:p>
        </w:tc>
        <w:tc>
          <w:tcPr>
            <w:tcW w:w="585" w:type="pct"/>
          </w:tcPr>
          <w:p w14:paraId="3D439073" w14:textId="77777777" w:rsidR="00705FE2" w:rsidRPr="008B1FD3" w:rsidRDefault="00705FE2" w:rsidP="00AB437B">
            <w:pPr>
              <w:autoSpaceDE w:val="0"/>
              <w:autoSpaceDN w:val="0"/>
              <w:adjustRightInd w:val="0"/>
              <w:ind w:right="91"/>
              <w:jc w:val="center"/>
              <w:rPr>
                <w:rFonts w:cstheme="minorHAnsi"/>
              </w:rPr>
            </w:pPr>
          </w:p>
        </w:tc>
      </w:tr>
      <w:tr w:rsidR="00705FE2" w:rsidRPr="008B1FD3" w14:paraId="318BBEFF" w14:textId="64096A69" w:rsidTr="00917F21">
        <w:trPr>
          <w:trHeight w:val="123"/>
        </w:trPr>
        <w:tc>
          <w:tcPr>
            <w:tcW w:w="904" w:type="pct"/>
          </w:tcPr>
          <w:p w14:paraId="1829932E" w14:textId="77777777" w:rsidR="00705FE2" w:rsidRPr="008B1FD3" w:rsidRDefault="00705FE2" w:rsidP="00EE7258">
            <w:pPr>
              <w:autoSpaceDE w:val="0"/>
              <w:autoSpaceDN w:val="0"/>
              <w:adjustRightInd w:val="0"/>
              <w:ind w:right="91"/>
              <w:rPr>
                <w:rFonts w:cstheme="minorHAnsi"/>
              </w:rPr>
            </w:pPr>
            <w:r w:rsidRPr="008B1FD3">
              <w:rPr>
                <w:rFonts w:cstheme="minorHAnsi"/>
              </w:rPr>
              <w:t>Pozycja konkurencyjna na rynku</w:t>
            </w:r>
          </w:p>
        </w:tc>
        <w:tc>
          <w:tcPr>
            <w:tcW w:w="585" w:type="pct"/>
          </w:tcPr>
          <w:p w14:paraId="0E000350"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DCBD27A" w14:textId="77777777" w:rsidR="00705FE2" w:rsidRPr="008B1FD3" w:rsidRDefault="00705FE2" w:rsidP="00EE7258">
            <w:pPr>
              <w:autoSpaceDE w:val="0"/>
              <w:autoSpaceDN w:val="0"/>
              <w:adjustRightInd w:val="0"/>
              <w:ind w:right="91"/>
              <w:jc w:val="center"/>
              <w:rPr>
                <w:rFonts w:cstheme="minorHAnsi"/>
              </w:rPr>
            </w:pPr>
          </w:p>
        </w:tc>
        <w:tc>
          <w:tcPr>
            <w:tcW w:w="585" w:type="pct"/>
          </w:tcPr>
          <w:p w14:paraId="6F82880E" w14:textId="77777777" w:rsidR="00705FE2" w:rsidRPr="008B1FD3" w:rsidRDefault="00705FE2" w:rsidP="00EE7258">
            <w:pPr>
              <w:autoSpaceDE w:val="0"/>
              <w:autoSpaceDN w:val="0"/>
              <w:adjustRightInd w:val="0"/>
              <w:ind w:right="91"/>
              <w:jc w:val="center"/>
              <w:rPr>
                <w:rFonts w:cstheme="minorHAnsi"/>
              </w:rPr>
            </w:pPr>
          </w:p>
        </w:tc>
        <w:tc>
          <w:tcPr>
            <w:tcW w:w="585" w:type="pct"/>
          </w:tcPr>
          <w:p w14:paraId="5F66E251" w14:textId="77777777" w:rsidR="00705FE2" w:rsidRPr="008B1FD3" w:rsidRDefault="00705FE2" w:rsidP="00EE7258">
            <w:pPr>
              <w:autoSpaceDE w:val="0"/>
              <w:autoSpaceDN w:val="0"/>
              <w:adjustRightInd w:val="0"/>
              <w:ind w:right="91"/>
              <w:jc w:val="center"/>
              <w:rPr>
                <w:rFonts w:cstheme="minorHAnsi"/>
              </w:rPr>
            </w:pPr>
          </w:p>
        </w:tc>
        <w:tc>
          <w:tcPr>
            <w:tcW w:w="585" w:type="pct"/>
          </w:tcPr>
          <w:p w14:paraId="53FF6BA1"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CB9A6CF" w14:textId="77777777" w:rsidR="00705FE2" w:rsidRPr="008B1FD3" w:rsidRDefault="00705FE2" w:rsidP="00EE7258">
            <w:pPr>
              <w:autoSpaceDE w:val="0"/>
              <w:autoSpaceDN w:val="0"/>
              <w:adjustRightInd w:val="0"/>
              <w:ind w:right="91"/>
              <w:jc w:val="center"/>
              <w:rPr>
                <w:rFonts w:cstheme="minorHAnsi"/>
              </w:rPr>
            </w:pPr>
          </w:p>
        </w:tc>
        <w:tc>
          <w:tcPr>
            <w:tcW w:w="585" w:type="pct"/>
          </w:tcPr>
          <w:p w14:paraId="584427CB" w14:textId="77777777" w:rsidR="00705FE2" w:rsidRPr="008B1FD3" w:rsidRDefault="00705FE2" w:rsidP="00EE7258">
            <w:pPr>
              <w:autoSpaceDE w:val="0"/>
              <w:autoSpaceDN w:val="0"/>
              <w:adjustRightInd w:val="0"/>
              <w:ind w:right="91"/>
              <w:jc w:val="center"/>
              <w:rPr>
                <w:rFonts w:cstheme="minorHAnsi"/>
              </w:rPr>
            </w:pPr>
          </w:p>
        </w:tc>
      </w:tr>
      <w:tr w:rsidR="00705FE2" w:rsidRPr="008B1FD3" w14:paraId="14493809" w14:textId="49B774EE" w:rsidTr="00917F21">
        <w:trPr>
          <w:trHeight w:val="241"/>
        </w:trPr>
        <w:tc>
          <w:tcPr>
            <w:tcW w:w="904" w:type="pct"/>
          </w:tcPr>
          <w:p w14:paraId="3E44B0ED" w14:textId="57F75E00" w:rsidR="00705FE2" w:rsidRPr="008B1FD3" w:rsidRDefault="00705FE2" w:rsidP="00EE7258">
            <w:pPr>
              <w:autoSpaceDE w:val="0"/>
              <w:autoSpaceDN w:val="0"/>
              <w:adjustRightInd w:val="0"/>
              <w:ind w:right="91"/>
              <w:rPr>
                <w:rFonts w:cstheme="minorHAnsi"/>
              </w:rPr>
            </w:pPr>
            <w:r w:rsidRPr="008B1FD3">
              <w:rPr>
                <w:rFonts w:cstheme="minorHAnsi"/>
              </w:rPr>
              <w:t>Potencjał sprzedaży</w:t>
            </w:r>
          </w:p>
        </w:tc>
        <w:tc>
          <w:tcPr>
            <w:tcW w:w="585" w:type="pct"/>
          </w:tcPr>
          <w:p w14:paraId="6C4453A1"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CF12713" w14:textId="77777777" w:rsidR="00705FE2" w:rsidRPr="008B1FD3" w:rsidRDefault="00705FE2" w:rsidP="00EE7258">
            <w:pPr>
              <w:autoSpaceDE w:val="0"/>
              <w:autoSpaceDN w:val="0"/>
              <w:adjustRightInd w:val="0"/>
              <w:ind w:right="91"/>
              <w:jc w:val="center"/>
              <w:rPr>
                <w:rFonts w:cstheme="minorHAnsi"/>
              </w:rPr>
            </w:pPr>
          </w:p>
        </w:tc>
        <w:tc>
          <w:tcPr>
            <w:tcW w:w="585" w:type="pct"/>
          </w:tcPr>
          <w:p w14:paraId="0D9F8E8E"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56585D7" w14:textId="77777777" w:rsidR="00705FE2" w:rsidRPr="008B1FD3" w:rsidRDefault="00705FE2" w:rsidP="00EE7258">
            <w:pPr>
              <w:autoSpaceDE w:val="0"/>
              <w:autoSpaceDN w:val="0"/>
              <w:adjustRightInd w:val="0"/>
              <w:ind w:right="91"/>
              <w:jc w:val="center"/>
              <w:rPr>
                <w:rFonts w:cstheme="minorHAnsi"/>
              </w:rPr>
            </w:pPr>
          </w:p>
        </w:tc>
        <w:tc>
          <w:tcPr>
            <w:tcW w:w="585" w:type="pct"/>
          </w:tcPr>
          <w:p w14:paraId="51BD9FB3" w14:textId="77777777" w:rsidR="00705FE2" w:rsidRPr="008B1FD3" w:rsidRDefault="00705FE2" w:rsidP="00EE7258">
            <w:pPr>
              <w:autoSpaceDE w:val="0"/>
              <w:autoSpaceDN w:val="0"/>
              <w:adjustRightInd w:val="0"/>
              <w:ind w:right="91"/>
              <w:jc w:val="center"/>
              <w:rPr>
                <w:rFonts w:cstheme="minorHAnsi"/>
              </w:rPr>
            </w:pPr>
          </w:p>
        </w:tc>
        <w:tc>
          <w:tcPr>
            <w:tcW w:w="585" w:type="pct"/>
          </w:tcPr>
          <w:p w14:paraId="03BD3211" w14:textId="77777777" w:rsidR="00705FE2" w:rsidRPr="008B1FD3" w:rsidRDefault="00705FE2" w:rsidP="00EE7258">
            <w:pPr>
              <w:autoSpaceDE w:val="0"/>
              <w:autoSpaceDN w:val="0"/>
              <w:adjustRightInd w:val="0"/>
              <w:ind w:right="91"/>
              <w:jc w:val="center"/>
              <w:rPr>
                <w:rFonts w:cstheme="minorHAnsi"/>
              </w:rPr>
            </w:pPr>
          </w:p>
        </w:tc>
        <w:tc>
          <w:tcPr>
            <w:tcW w:w="585" w:type="pct"/>
          </w:tcPr>
          <w:p w14:paraId="1E0DB4AA" w14:textId="77777777" w:rsidR="00705FE2" w:rsidRPr="008B1FD3" w:rsidRDefault="00705FE2" w:rsidP="00EE7258">
            <w:pPr>
              <w:autoSpaceDE w:val="0"/>
              <w:autoSpaceDN w:val="0"/>
              <w:adjustRightInd w:val="0"/>
              <w:ind w:right="91"/>
              <w:jc w:val="center"/>
              <w:rPr>
                <w:rFonts w:cstheme="minorHAnsi"/>
              </w:rPr>
            </w:pPr>
          </w:p>
        </w:tc>
      </w:tr>
      <w:tr w:rsidR="00705FE2" w:rsidRPr="008B1FD3" w14:paraId="788E3A2D" w14:textId="0ED8AE4F" w:rsidTr="00DF6B43">
        <w:trPr>
          <w:trHeight w:val="453"/>
        </w:trPr>
        <w:tc>
          <w:tcPr>
            <w:tcW w:w="904" w:type="pct"/>
          </w:tcPr>
          <w:p w14:paraId="592B198C" w14:textId="77777777" w:rsidR="00705FE2" w:rsidRPr="008B1FD3" w:rsidRDefault="00705FE2" w:rsidP="00EE7258">
            <w:pPr>
              <w:autoSpaceDE w:val="0"/>
              <w:autoSpaceDN w:val="0"/>
              <w:adjustRightInd w:val="0"/>
              <w:ind w:right="91"/>
              <w:rPr>
                <w:rFonts w:cstheme="minorHAnsi"/>
              </w:rPr>
            </w:pPr>
            <w:r w:rsidRPr="008B1FD3">
              <w:rPr>
                <w:rFonts w:cstheme="minorHAnsi"/>
              </w:rPr>
              <w:t xml:space="preserve">Inne skutki </w:t>
            </w:r>
          </w:p>
        </w:tc>
        <w:tc>
          <w:tcPr>
            <w:tcW w:w="585" w:type="pct"/>
          </w:tcPr>
          <w:p w14:paraId="657FF2B0"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E212E14" w14:textId="77777777" w:rsidR="00705FE2" w:rsidRPr="008B1FD3" w:rsidRDefault="00705FE2" w:rsidP="00EE7258">
            <w:pPr>
              <w:autoSpaceDE w:val="0"/>
              <w:autoSpaceDN w:val="0"/>
              <w:adjustRightInd w:val="0"/>
              <w:ind w:right="91"/>
              <w:jc w:val="center"/>
              <w:rPr>
                <w:rFonts w:cstheme="minorHAnsi"/>
              </w:rPr>
            </w:pPr>
          </w:p>
        </w:tc>
        <w:tc>
          <w:tcPr>
            <w:tcW w:w="585" w:type="pct"/>
          </w:tcPr>
          <w:p w14:paraId="720521A3" w14:textId="77777777" w:rsidR="00705FE2" w:rsidRPr="008B1FD3" w:rsidRDefault="00705FE2" w:rsidP="00EE7258">
            <w:pPr>
              <w:autoSpaceDE w:val="0"/>
              <w:autoSpaceDN w:val="0"/>
              <w:adjustRightInd w:val="0"/>
              <w:ind w:right="91"/>
              <w:jc w:val="center"/>
              <w:rPr>
                <w:rFonts w:cstheme="minorHAnsi"/>
              </w:rPr>
            </w:pPr>
          </w:p>
        </w:tc>
        <w:tc>
          <w:tcPr>
            <w:tcW w:w="585" w:type="pct"/>
          </w:tcPr>
          <w:p w14:paraId="32C0D4D5"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C3E8879"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0FE20A2" w14:textId="77777777" w:rsidR="00705FE2" w:rsidRPr="008B1FD3" w:rsidRDefault="00705FE2" w:rsidP="00EE7258">
            <w:pPr>
              <w:autoSpaceDE w:val="0"/>
              <w:autoSpaceDN w:val="0"/>
              <w:adjustRightInd w:val="0"/>
              <w:ind w:right="91"/>
              <w:jc w:val="center"/>
              <w:rPr>
                <w:rFonts w:cstheme="minorHAnsi"/>
              </w:rPr>
            </w:pPr>
          </w:p>
        </w:tc>
        <w:tc>
          <w:tcPr>
            <w:tcW w:w="585" w:type="pct"/>
          </w:tcPr>
          <w:p w14:paraId="29A3CA4B" w14:textId="77777777" w:rsidR="00705FE2" w:rsidRPr="008B1FD3" w:rsidRDefault="00705FE2" w:rsidP="00EE7258">
            <w:pPr>
              <w:autoSpaceDE w:val="0"/>
              <w:autoSpaceDN w:val="0"/>
              <w:adjustRightInd w:val="0"/>
              <w:ind w:right="91"/>
              <w:jc w:val="center"/>
              <w:rPr>
                <w:rFonts w:cstheme="minorHAnsi"/>
              </w:rPr>
            </w:pPr>
          </w:p>
        </w:tc>
      </w:tr>
    </w:tbl>
    <w:p w14:paraId="6252665F" w14:textId="5E5EFD48" w:rsidR="005D75D4" w:rsidRPr="008B1FD3" w:rsidRDefault="00754433" w:rsidP="00705FE2">
      <w:pPr>
        <w:pStyle w:val="Akapitzlist"/>
        <w:keepNext/>
        <w:numPr>
          <w:ilvl w:val="0"/>
          <w:numId w:val="7"/>
        </w:numPr>
        <w:autoSpaceDE w:val="0"/>
        <w:autoSpaceDN w:val="0"/>
        <w:adjustRightInd w:val="0"/>
        <w:spacing w:before="120" w:after="120" w:line="240" w:lineRule="auto"/>
        <w:ind w:right="91"/>
        <w:jc w:val="both"/>
        <w:rPr>
          <w:rFonts w:cstheme="minorHAnsi"/>
          <w:b/>
        </w:rPr>
      </w:pPr>
      <w:r w:rsidRPr="008B1FD3">
        <w:rPr>
          <w:rFonts w:cstheme="minorHAnsi"/>
          <w:b/>
        </w:rPr>
        <w:lastRenderedPageBreak/>
        <w:t>Na jakim rynku Państwa przedsiębiorstwo prowadzi handel produktami zawierającymi substancje roślinne?</w:t>
      </w:r>
    </w:p>
    <w:tbl>
      <w:tblPr>
        <w:tblStyle w:val="Tabela-Siatka"/>
        <w:tblW w:w="0" w:type="auto"/>
        <w:tblLook w:val="04A0" w:firstRow="1" w:lastRow="0" w:firstColumn="1" w:lastColumn="0" w:noHBand="0" w:noVBand="1"/>
      </w:tblPr>
      <w:tblGrid>
        <w:gridCol w:w="3544"/>
        <w:gridCol w:w="851"/>
        <w:gridCol w:w="748"/>
      </w:tblGrid>
      <w:tr w:rsidR="006A46FC" w:rsidRPr="008B1FD3" w14:paraId="340FEACA" w14:textId="77777777" w:rsidTr="00DF6B43">
        <w:trPr>
          <w:trHeight w:val="397"/>
        </w:trPr>
        <w:tc>
          <w:tcPr>
            <w:tcW w:w="3544" w:type="dxa"/>
          </w:tcPr>
          <w:p w14:paraId="26084852" w14:textId="77777777" w:rsidR="006A46FC" w:rsidRPr="008B1FD3" w:rsidRDefault="006A46FC" w:rsidP="0053040B">
            <w:pPr>
              <w:rPr>
                <w:rFonts w:cstheme="minorHAnsi"/>
                <w:b/>
              </w:rPr>
            </w:pPr>
          </w:p>
        </w:tc>
        <w:tc>
          <w:tcPr>
            <w:tcW w:w="851" w:type="dxa"/>
            <w:vAlign w:val="center"/>
          </w:tcPr>
          <w:p w14:paraId="26CB31EE" w14:textId="77777777" w:rsidR="006A46FC" w:rsidRPr="008B1FD3" w:rsidRDefault="006A46FC" w:rsidP="0053040B">
            <w:pPr>
              <w:jc w:val="center"/>
              <w:rPr>
                <w:rFonts w:cstheme="minorHAnsi"/>
                <w:b/>
              </w:rPr>
            </w:pPr>
            <w:r w:rsidRPr="008B1FD3">
              <w:rPr>
                <w:rFonts w:cstheme="minorHAnsi"/>
                <w:b/>
              </w:rPr>
              <w:t>Tak</w:t>
            </w:r>
          </w:p>
        </w:tc>
        <w:tc>
          <w:tcPr>
            <w:tcW w:w="748" w:type="dxa"/>
            <w:vAlign w:val="center"/>
          </w:tcPr>
          <w:p w14:paraId="5C473D84" w14:textId="77777777" w:rsidR="006A46FC" w:rsidRPr="008B1FD3" w:rsidRDefault="006A46FC" w:rsidP="0053040B">
            <w:pPr>
              <w:jc w:val="center"/>
              <w:rPr>
                <w:rFonts w:cstheme="minorHAnsi"/>
                <w:b/>
              </w:rPr>
            </w:pPr>
            <w:r w:rsidRPr="008B1FD3">
              <w:rPr>
                <w:rFonts w:cstheme="minorHAnsi"/>
                <w:b/>
              </w:rPr>
              <w:t>Nie</w:t>
            </w:r>
          </w:p>
        </w:tc>
      </w:tr>
      <w:tr w:rsidR="006A46FC" w:rsidRPr="008B1FD3" w14:paraId="50F7C5FD" w14:textId="77777777" w:rsidTr="00DF6B43">
        <w:trPr>
          <w:trHeight w:val="454"/>
        </w:trPr>
        <w:tc>
          <w:tcPr>
            <w:tcW w:w="3544" w:type="dxa"/>
            <w:vAlign w:val="center"/>
          </w:tcPr>
          <w:p w14:paraId="61AF0832" w14:textId="6A88F4D1" w:rsidR="006A46FC" w:rsidRPr="008B1FD3" w:rsidRDefault="006A46FC" w:rsidP="002C328F">
            <w:pPr>
              <w:rPr>
                <w:rFonts w:cstheme="minorHAnsi"/>
                <w:b/>
              </w:rPr>
            </w:pPr>
            <w:r w:rsidRPr="008B1FD3">
              <w:rPr>
                <w:rFonts w:cstheme="minorHAnsi"/>
              </w:rPr>
              <w:t>Rynek krajowy</w:t>
            </w:r>
            <w:r w:rsidR="00A821E7" w:rsidRPr="008B1FD3">
              <w:rPr>
                <w:rFonts w:cstheme="minorHAnsi"/>
              </w:rPr>
              <w:t xml:space="preserve"> </w:t>
            </w:r>
          </w:p>
        </w:tc>
        <w:tc>
          <w:tcPr>
            <w:tcW w:w="851" w:type="dxa"/>
            <w:vAlign w:val="center"/>
          </w:tcPr>
          <w:p w14:paraId="12DA4494" w14:textId="77777777" w:rsidR="006A46FC" w:rsidRPr="008B1FD3" w:rsidRDefault="006A46FC" w:rsidP="0053040B">
            <w:pPr>
              <w:rPr>
                <w:rFonts w:cstheme="minorHAnsi"/>
                <w:b/>
              </w:rPr>
            </w:pPr>
          </w:p>
        </w:tc>
        <w:tc>
          <w:tcPr>
            <w:tcW w:w="748" w:type="dxa"/>
            <w:vAlign w:val="center"/>
          </w:tcPr>
          <w:p w14:paraId="5A859025" w14:textId="77777777" w:rsidR="006A46FC" w:rsidRPr="008B1FD3" w:rsidRDefault="006A46FC" w:rsidP="0053040B">
            <w:pPr>
              <w:rPr>
                <w:rFonts w:cstheme="minorHAnsi"/>
                <w:b/>
              </w:rPr>
            </w:pPr>
          </w:p>
        </w:tc>
      </w:tr>
      <w:tr w:rsidR="006A46FC" w:rsidRPr="008B1FD3" w14:paraId="379AE1C4" w14:textId="77777777" w:rsidTr="00DF6B43">
        <w:trPr>
          <w:trHeight w:val="454"/>
        </w:trPr>
        <w:tc>
          <w:tcPr>
            <w:tcW w:w="3544" w:type="dxa"/>
            <w:vAlign w:val="center"/>
          </w:tcPr>
          <w:p w14:paraId="4C735FFD" w14:textId="317028A9" w:rsidR="006A46FC" w:rsidRPr="008B1FD3" w:rsidRDefault="006A46FC" w:rsidP="002C328F">
            <w:pPr>
              <w:rPr>
                <w:rFonts w:cstheme="minorHAnsi"/>
                <w:b/>
              </w:rPr>
            </w:pPr>
            <w:r w:rsidRPr="008B1FD3">
              <w:rPr>
                <w:rFonts w:cstheme="minorHAnsi"/>
              </w:rPr>
              <w:t>Rynek UE/EOG</w:t>
            </w:r>
            <w:r w:rsidRPr="008B1FD3">
              <w:rPr>
                <w:rFonts w:cstheme="minorHAnsi"/>
                <w:i/>
              </w:rPr>
              <w:t xml:space="preserve"> </w:t>
            </w:r>
          </w:p>
        </w:tc>
        <w:tc>
          <w:tcPr>
            <w:tcW w:w="851" w:type="dxa"/>
            <w:vAlign w:val="center"/>
          </w:tcPr>
          <w:p w14:paraId="01364807" w14:textId="77777777" w:rsidR="006A46FC" w:rsidRPr="008B1FD3" w:rsidRDefault="006A46FC" w:rsidP="0053040B">
            <w:pPr>
              <w:rPr>
                <w:rFonts w:cstheme="minorHAnsi"/>
                <w:b/>
              </w:rPr>
            </w:pPr>
          </w:p>
        </w:tc>
        <w:tc>
          <w:tcPr>
            <w:tcW w:w="748" w:type="dxa"/>
            <w:vAlign w:val="center"/>
          </w:tcPr>
          <w:p w14:paraId="1A75E33A" w14:textId="77777777" w:rsidR="006A46FC" w:rsidRPr="008B1FD3" w:rsidRDefault="006A46FC" w:rsidP="0053040B">
            <w:pPr>
              <w:rPr>
                <w:rFonts w:cstheme="minorHAnsi"/>
                <w:b/>
              </w:rPr>
            </w:pPr>
          </w:p>
        </w:tc>
      </w:tr>
      <w:tr w:rsidR="006A46FC" w:rsidRPr="008B1FD3" w14:paraId="4321FFB1" w14:textId="77777777" w:rsidTr="00DF6B43">
        <w:trPr>
          <w:trHeight w:val="454"/>
        </w:trPr>
        <w:tc>
          <w:tcPr>
            <w:tcW w:w="3544" w:type="dxa"/>
            <w:vAlign w:val="center"/>
          </w:tcPr>
          <w:p w14:paraId="4BD3FC4C" w14:textId="36D4B948" w:rsidR="006A46FC" w:rsidRPr="008B1FD3" w:rsidRDefault="006A46FC" w:rsidP="002C328F">
            <w:pPr>
              <w:rPr>
                <w:rFonts w:cstheme="minorHAnsi"/>
                <w:b/>
              </w:rPr>
            </w:pPr>
            <w:r w:rsidRPr="008B1FD3">
              <w:rPr>
                <w:rFonts w:cstheme="minorHAnsi"/>
              </w:rPr>
              <w:t>Rynki poza UE/EOG</w:t>
            </w:r>
          </w:p>
        </w:tc>
        <w:tc>
          <w:tcPr>
            <w:tcW w:w="851" w:type="dxa"/>
            <w:vAlign w:val="center"/>
          </w:tcPr>
          <w:p w14:paraId="1E82DAE9" w14:textId="77777777" w:rsidR="006A46FC" w:rsidRPr="008B1FD3" w:rsidRDefault="006A46FC" w:rsidP="0053040B">
            <w:pPr>
              <w:rPr>
                <w:rFonts w:cstheme="minorHAnsi"/>
                <w:b/>
              </w:rPr>
            </w:pPr>
          </w:p>
        </w:tc>
        <w:tc>
          <w:tcPr>
            <w:tcW w:w="748" w:type="dxa"/>
            <w:vAlign w:val="center"/>
          </w:tcPr>
          <w:p w14:paraId="1D14D452" w14:textId="77777777" w:rsidR="006A46FC" w:rsidRPr="008B1FD3" w:rsidRDefault="006A46FC" w:rsidP="0053040B">
            <w:pPr>
              <w:rPr>
                <w:rFonts w:cstheme="minorHAnsi"/>
                <w:b/>
              </w:rPr>
            </w:pPr>
          </w:p>
        </w:tc>
      </w:tr>
    </w:tbl>
    <w:p w14:paraId="67C5B045" w14:textId="41373498" w:rsidR="006A46FC" w:rsidRDefault="006A46FC" w:rsidP="00EE7258">
      <w:pPr>
        <w:spacing w:line="240" w:lineRule="auto"/>
        <w:rPr>
          <w:rFonts w:cstheme="minorHAnsi"/>
        </w:rPr>
      </w:pPr>
    </w:p>
    <w:p w14:paraId="15BB6FC1" w14:textId="70DD49DE" w:rsidR="008073EC" w:rsidRPr="008B1FD3" w:rsidRDefault="008073EC" w:rsidP="00705FE2">
      <w:pPr>
        <w:pStyle w:val="Akapitzlist"/>
        <w:keepNext/>
        <w:numPr>
          <w:ilvl w:val="0"/>
          <w:numId w:val="7"/>
        </w:numPr>
        <w:autoSpaceDE w:val="0"/>
        <w:autoSpaceDN w:val="0"/>
        <w:spacing w:before="120" w:after="120" w:line="240" w:lineRule="auto"/>
        <w:ind w:right="91"/>
        <w:jc w:val="both"/>
        <w:rPr>
          <w:rFonts w:eastAsia="Times New Roman" w:cstheme="minorHAnsi"/>
          <w:b/>
          <w:bCs/>
        </w:rPr>
      </w:pPr>
      <w:r w:rsidRPr="008B1FD3">
        <w:rPr>
          <w:rFonts w:cstheme="minorHAnsi"/>
          <w:b/>
        </w:rPr>
        <w:t xml:space="preserve">Czy w handlu z innymi krajami UE Państwa przedsiębiorstwo ma którejkolwiek spośród wymienionych poniżej problemów? </w:t>
      </w:r>
      <w:r w:rsidRPr="008B1FD3">
        <w:rPr>
          <w:rFonts w:cstheme="minorHAnsi"/>
          <w:b/>
          <w:i/>
        </w:rPr>
        <w:t>(Proszę zaznaczyć wszystkie pasujące odpowiedzi.)</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0"/>
        <w:gridCol w:w="3035"/>
      </w:tblGrid>
      <w:tr w:rsidR="00670128" w:rsidRPr="008B1FD3" w14:paraId="7BE92E96" w14:textId="77777777" w:rsidTr="00DF6B43">
        <w:trPr>
          <w:trHeight w:val="510"/>
        </w:trPr>
        <w:tc>
          <w:tcPr>
            <w:tcW w:w="3300" w:type="pct"/>
            <w:tcMar>
              <w:top w:w="0" w:type="dxa"/>
              <w:left w:w="108" w:type="dxa"/>
              <w:bottom w:w="0" w:type="dxa"/>
              <w:right w:w="108" w:type="dxa"/>
            </w:tcMar>
            <w:vAlign w:val="center"/>
          </w:tcPr>
          <w:p w14:paraId="7E14DC5D" w14:textId="77777777" w:rsidR="00670128" w:rsidRPr="008B1FD3" w:rsidRDefault="00670128" w:rsidP="0013764A">
            <w:pPr>
              <w:spacing w:after="0" w:line="240" w:lineRule="auto"/>
              <w:rPr>
                <w:rFonts w:eastAsia="Times New Roman" w:cstheme="minorHAnsi"/>
              </w:rPr>
            </w:pPr>
          </w:p>
        </w:tc>
        <w:tc>
          <w:tcPr>
            <w:tcW w:w="1700" w:type="pct"/>
            <w:tcMar>
              <w:top w:w="0" w:type="dxa"/>
              <w:left w:w="108" w:type="dxa"/>
              <w:bottom w:w="0" w:type="dxa"/>
              <w:right w:w="108" w:type="dxa"/>
            </w:tcMar>
            <w:vAlign w:val="center"/>
          </w:tcPr>
          <w:p w14:paraId="0156D9AB" w14:textId="3BAD3CE9" w:rsidR="00670128" w:rsidRPr="008B1FD3" w:rsidRDefault="00670128" w:rsidP="00DF6B43">
            <w:pPr>
              <w:spacing w:after="0" w:line="240" w:lineRule="auto"/>
              <w:jc w:val="center"/>
              <w:rPr>
                <w:rFonts w:eastAsia="Times New Roman" w:cstheme="minorHAnsi"/>
                <w:i/>
              </w:rPr>
            </w:pPr>
            <w:r w:rsidRPr="008B1FD3">
              <w:rPr>
                <w:rFonts w:cstheme="minorHAnsi"/>
                <w:i/>
              </w:rPr>
              <w:t>Proszę zaznaczyć wszystkie pasujące odpowiedzi</w:t>
            </w:r>
          </w:p>
        </w:tc>
      </w:tr>
      <w:tr w:rsidR="00BB5CC0" w:rsidRPr="008B1FD3" w14:paraId="72B5B9B0" w14:textId="77777777" w:rsidTr="00DF6B43">
        <w:trPr>
          <w:trHeight w:val="567"/>
        </w:trPr>
        <w:tc>
          <w:tcPr>
            <w:tcW w:w="3300" w:type="pct"/>
            <w:tcMar>
              <w:top w:w="0" w:type="dxa"/>
              <w:left w:w="108" w:type="dxa"/>
              <w:bottom w:w="0" w:type="dxa"/>
              <w:right w:w="108" w:type="dxa"/>
            </w:tcMar>
            <w:vAlign w:val="center"/>
            <w:hideMark/>
          </w:tcPr>
          <w:p w14:paraId="28373AEF" w14:textId="77777777" w:rsidR="00BB5CC0" w:rsidRPr="008B1FD3" w:rsidRDefault="00BB5CC0" w:rsidP="0013764A">
            <w:pPr>
              <w:spacing w:after="0" w:line="240" w:lineRule="auto"/>
              <w:rPr>
                <w:rFonts w:eastAsia="Times New Roman" w:cstheme="minorHAnsi"/>
              </w:rPr>
            </w:pPr>
            <w:r w:rsidRPr="008B1FD3">
              <w:rPr>
                <w:rFonts w:cstheme="minorHAnsi"/>
              </w:rPr>
              <w:t>Problemy z zaklasyfikowaniem produktu jako produktu spożywczego lub leczniczego</w:t>
            </w:r>
          </w:p>
        </w:tc>
        <w:tc>
          <w:tcPr>
            <w:tcW w:w="1700" w:type="pct"/>
            <w:tcMar>
              <w:top w:w="0" w:type="dxa"/>
              <w:left w:w="108" w:type="dxa"/>
              <w:bottom w:w="0" w:type="dxa"/>
              <w:right w:w="108" w:type="dxa"/>
            </w:tcMar>
            <w:vAlign w:val="center"/>
            <w:hideMark/>
          </w:tcPr>
          <w:p w14:paraId="69DCB385" w14:textId="77777777" w:rsidR="00BB5CC0" w:rsidRPr="008B1FD3" w:rsidRDefault="00BB5CC0" w:rsidP="00DF6B43">
            <w:pPr>
              <w:spacing w:after="0" w:line="240" w:lineRule="auto"/>
              <w:jc w:val="center"/>
              <w:rPr>
                <w:rFonts w:eastAsia="Times New Roman" w:cstheme="minorHAnsi"/>
              </w:rPr>
            </w:pPr>
          </w:p>
        </w:tc>
      </w:tr>
      <w:tr w:rsidR="00BB5CC0" w:rsidRPr="008B1FD3" w14:paraId="0CA6D5CA" w14:textId="77777777" w:rsidTr="00DF6B43">
        <w:trPr>
          <w:trHeight w:val="567"/>
        </w:trPr>
        <w:tc>
          <w:tcPr>
            <w:tcW w:w="3300" w:type="pct"/>
            <w:tcMar>
              <w:top w:w="0" w:type="dxa"/>
              <w:left w:w="108" w:type="dxa"/>
              <w:bottom w:w="0" w:type="dxa"/>
              <w:right w:w="108" w:type="dxa"/>
            </w:tcMar>
            <w:vAlign w:val="center"/>
            <w:hideMark/>
          </w:tcPr>
          <w:p w14:paraId="40A1822F" w14:textId="3A53A957" w:rsidR="00BB5CC0" w:rsidRPr="008B1FD3" w:rsidRDefault="00BB5CC0" w:rsidP="0013764A">
            <w:pPr>
              <w:spacing w:after="0" w:line="240" w:lineRule="auto"/>
              <w:rPr>
                <w:rFonts w:eastAsia="Times New Roman" w:cstheme="minorHAnsi"/>
              </w:rPr>
            </w:pPr>
            <w:r w:rsidRPr="008B1FD3">
              <w:rPr>
                <w:rFonts w:cstheme="minorHAnsi"/>
              </w:rPr>
              <w:t>Problemy wynikające z braku konkretnych przepisów UE, takich jak pozytywne wykazy dozwolonych substancji roślinnych</w:t>
            </w:r>
          </w:p>
        </w:tc>
        <w:tc>
          <w:tcPr>
            <w:tcW w:w="1700" w:type="pct"/>
            <w:tcMar>
              <w:top w:w="0" w:type="dxa"/>
              <w:left w:w="108" w:type="dxa"/>
              <w:bottom w:w="0" w:type="dxa"/>
              <w:right w:w="108" w:type="dxa"/>
            </w:tcMar>
            <w:vAlign w:val="center"/>
          </w:tcPr>
          <w:p w14:paraId="0F0C189F" w14:textId="77777777" w:rsidR="00BB5CC0" w:rsidRPr="008B1FD3" w:rsidRDefault="00BB5CC0" w:rsidP="0013764A">
            <w:pPr>
              <w:spacing w:after="0" w:line="240" w:lineRule="auto"/>
              <w:rPr>
                <w:rFonts w:eastAsia="Times New Roman" w:cstheme="minorHAnsi"/>
              </w:rPr>
            </w:pPr>
          </w:p>
        </w:tc>
      </w:tr>
      <w:tr w:rsidR="00BB5CC0" w:rsidRPr="008B1FD3" w14:paraId="21E5FFFF" w14:textId="77777777" w:rsidTr="00DF6B43">
        <w:trPr>
          <w:trHeight w:val="567"/>
        </w:trPr>
        <w:tc>
          <w:tcPr>
            <w:tcW w:w="3300" w:type="pct"/>
            <w:tcMar>
              <w:top w:w="0" w:type="dxa"/>
              <w:left w:w="108" w:type="dxa"/>
              <w:bottom w:w="0" w:type="dxa"/>
              <w:right w:w="108" w:type="dxa"/>
            </w:tcMar>
            <w:vAlign w:val="center"/>
            <w:hideMark/>
          </w:tcPr>
          <w:p w14:paraId="77645523" w14:textId="77777777" w:rsidR="00BB5CC0" w:rsidRPr="008B1FD3" w:rsidRDefault="00BB5CC0" w:rsidP="0013764A">
            <w:pPr>
              <w:spacing w:after="0" w:line="240" w:lineRule="auto"/>
              <w:rPr>
                <w:rFonts w:eastAsia="Times New Roman" w:cstheme="minorHAnsi"/>
              </w:rPr>
            </w:pPr>
            <w:r w:rsidRPr="008B1FD3">
              <w:rPr>
                <w:rFonts w:cstheme="minorHAnsi"/>
              </w:rPr>
              <w:t>Problemy z powodu istniejących przepisów krajowych dotyczących wprowadzania na rynek danej substancji</w:t>
            </w:r>
          </w:p>
        </w:tc>
        <w:tc>
          <w:tcPr>
            <w:tcW w:w="1700" w:type="pct"/>
            <w:tcMar>
              <w:top w:w="0" w:type="dxa"/>
              <w:left w:w="108" w:type="dxa"/>
              <w:bottom w:w="0" w:type="dxa"/>
              <w:right w:w="108" w:type="dxa"/>
            </w:tcMar>
            <w:vAlign w:val="center"/>
          </w:tcPr>
          <w:p w14:paraId="5F2306BD" w14:textId="77777777" w:rsidR="00BB5CC0" w:rsidRPr="008B1FD3" w:rsidRDefault="00BB5CC0" w:rsidP="0013764A">
            <w:pPr>
              <w:spacing w:after="0" w:line="240" w:lineRule="auto"/>
              <w:rPr>
                <w:rFonts w:eastAsia="Times New Roman" w:cstheme="minorHAnsi"/>
              </w:rPr>
            </w:pPr>
          </w:p>
        </w:tc>
      </w:tr>
      <w:tr w:rsidR="00BB5CC0" w:rsidRPr="008B1FD3" w14:paraId="16712535" w14:textId="77777777" w:rsidTr="00DF6B43">
        <w:trPr>
          <w:trHeight w:val="510"/>
        </w:trPr>
        <w:tc>
          <w:tcPr>
            <w:tcW w:w="3300" w:type="pct"/>
            <w:tcMar>
              <w:top w:w="0" w:type="dxa"/>
              <w:left w:w="108" w:type="dxa"/>
              <w:bottom w:w="0" w:type="dxa"/>
              <w:right w:w="108" w:type="dxa"/>
            </w:tcMar>
            <w:vAlign w:val="center"/>
            <w:hideMark/>
          </w:tcPr>
          <w:p w14:paraId="0F9A98F4" w14:textId="77777777" w:rsidR="00BB5CC0" w:rsidRPr="008B1FD3" w:rsidRDefault="00BB5CC0" w:rsidP="0013764A">
            <w:pPr>
              <w:spacing w:after="0" w:line="240" w:lineRule="auto"/>
              <w:rPr>
                <w:rFonts w:eastAsia="Times New Roman" w:cstheme="minorHAnsi"/>
              </w:rPr>
            </w:pPr>
            <w:r w:rsidRPr="008B1FD3">
              <w:rPr>
                <w:rFonts w:cstheme="minorHAnsi"/>
              </w:rPr>
              <w:t>Inne problemy</w:t>
            </w:r>
            <w:r w:rsidRPr="008B1FD3">
              <w:rPr>
                <w:rFonts w:cstheme="minorHAnsi"/>
                <w:i/>
              </w:rPr>
              <w:t xml:space="preserve"> </w:t>
            </w:r>
          </w:p>
        </w:tc>
        <w:tc>
          <w:tcPr>
            <w:tcW w:w="1700" w:type="pct"/>
            <w:tcMar>
              <w:top w:w="0" w:type="dxa"/>
              <w:left w:w="108" w:type="dxa"/>
              <w:bottom w:w="0" w:type="dxa"/>
              <w:right w:w="108" w:type="dxa"/>
            </w:tcMar>
            <w:vAlign w:val="center"/>
          </w:tcPr>
          <w:p w14:paraId="38EA8EC6" w14:textId="77777777" w:rsidR="00BB5CC0" w:rsidRPr="008B1FD3" w:rsidRDefault="00BB5CC0" w:rsidP="0013764A">
            <w:pPr>
              <w:spacing w:after="0" w:line="240" w:lineRule="auto"/>
              <w:rPr>
                <w:rFonts w:eastAsia="Times New Roman" w:cstheme="minorHAnsi"/>
              </w:rPr>
            </w:pPr>
          </w:p>
        </w:tc>
      </w:tr>
      <w:tr w:rsidR="00BB5CC0" w:rsidRPr="008B1FD3" w14:paraId="5A566DA2" w14:textId="0EAB5F61" w:rsidTr="00DF6B43">
        <w:trPr>
          <w:trHeight w:val="510"/>
        </w:trPr>
        <w:tc>
          <w:tcPr>
            <w:tcW w:w="3300" w:type="pct"/>
            <w:tcMar>
              <w:top w:w="0" w:type="dxa"/>
              <w:left w:w="108" w:type="dxa"/>
              <w:bottom w:w="0" w:type="dxa"/>
              <w:right w:w="108" w:type="dxa"/>
            </w:tcMar>
            <w:vAlign w:val="center"/>
            <w:hideMark/>
          </w:tcPr>
          <w:p w14:paraId="0DAD1AAE" w14:textId="3AA6FFDD" w:rsidR="00BB5CC0" w:rsidRPr="008B1FD3" w:rsidRDefault="00BB5CC0" w:rsidP="0013764A">
            <w:pPr>
              <w:spacing w:after="0" w:line="240" w:lineRule="auto"/>
              <w:rPr>
                <w:rFonts w:eastAsia="Times New Roman" w:cstheme="minorHAnsi"/>
              </w:rPr>
            </w:pPr>
            <w:r w:rsidRPr="008B1FD3">
              <w:rPr>
                <w:rFonts w:cstheme="minorHAnsi"/>
              </w:rPr>
              <w:t xml:space="preserve">Brak problemów </w:t>
            </w:r>
          </w:p>
        </w:tc>
        <w:tc>
          <w:tcPr>
            <w:tcW w:w="1700" w:type="pct"/>
            <w:tcMar>
              <w:top w:w="0" w:type="dxa"/>
              <w:left w:w="108" w:type="dxa"/>
              <w:bottom w:w="0" w:type="dxa"/>
              <w:right w:w="108" w:type="dxa"/>
            </w:tcMar>
            <w:vAlign w:val="center"/>
            <w:hideMark/>
          </w:tcPr>
          <w:p w14:paraId="44E53012" w14:textId="33B2A1B8" w:rsidR="00BB5CC0" w:rsidRPr="008B1FD3" w:rsidRDefault="00BB5CC0" w:rsidP="0013764A">
            <w:pPr>
              <w:spacing w:after="0" w:line="240" w:lineRule="auto"/>
              <w:rPr>
                <w:rFonts w:eastAsia="Times New Roman" w:cstheme="minorHAnsi"/>
              </w:rPr>
            </w:pPr>
          </w:p>
        </w:tc>
      </w:tr>
    </w:tbl>
    <w:p w14:paraId="40B8CFB8" w14:textId="5EF6CAC2" w:rsidR="008073EC" w:rsidRDefault="008073EC" w:rsidP="008073EC">
      <w:pPr>
        <w:spacing w:line="240" w:lineRule="auto"/>
        <w:rPr>
          <w:rFonts w:cstheme="minorHAnsi"/>
        </w:rPr>
      </w:pPr>
    </w:p>
    <w:p w14:paraId="4E8F3C81" w14:textId="31F253A7" w:rsidR="00CC6D38" w:rsidRPr="008B1FD3" w:rsidRDefault="001F09A9" w:rsidP="00705FE2">
      <w:pPr>
        <w:pStyle w:val="Akapitzlist"/>
        <w:keepNext/>
        <w:numPr>
          <w:ilvl w:val="0"/>
          <w:numId w:val="7"/>
        </w:numPr>
        <w:autoSpaceDE w:val="0"/>
        <w:autoSpaceDN w:val="0"/>
        <w:adjustRightInd w:val="0"/>
        <w:spacing w:before="120" w:after="120" w:line="240" w:lineRule="auto"/>
        <w:ind w:right="91"/>
        <w:jc w:val="both"/>
        <w:rPr>
          <w:rFonts w:cstheme="minorHAnsi"/>
          <w:b/>
        </w:rPr>
      </w:pPr>
      <w:r w:rsidRPr="008B1FD3">
        <w:rPr>
          <w:rFonts w:cstheme="minorHAnsi"/>
          <w:b/>
        </w:rPr>
        <w:t xml:space="preserve">Biorąc pod uwagę obecną sytuację, czy uważają Państwo, że którekolwiek spośród wymienionych poniżej aspektów przepisów dotyczących substancji roślinnych stosowanych w żywności powinny zostać zharmonizowane na poziomie UE? </w:t>
      </w:r>
    </w:p>
    <w:tbl>
      <w:tblPr>
        <w:tblStyle w:val="Tabela-Siatka"/>
        <w:tblW w:w="5000" w:type="pct"/>
        <w:tblLook w:val="04A0" w:firstRow="1" w:lastRow="0" w:firstColumn="1" w:lastColumn="0" w:noHBand="0" w:noVBand="1"/>
      </w:tblPr>
      <w:tblGrid>
        <w:gridCol w:w="5638"/>
        <w:gridCol w:w="1124"/>
        <w:gridCol w:w="1124"/>
        <w:gridCol w:w="1124"/>
      </w:tblGrid>
      <w:tr w:rsidR="001F09A9" w:rsidRPr="008B1FD3" w14:paraId="50D8C0A5" w14:textId="08C0B1C8" w:rsidTr="001D0D91">
        <w:trPr>
          <w:trHeight w:val="285"/>
        </w:trPr>
        <w:tc>
          <w:tcPr>
            <w:tcW w:w="3128" w:type="pct"/>
          </w:tcPr>
          <w:p w14:paraId="6810F2FC" w14:textId="77777777" w:rsidR="001F09A9" w:rsidRPr="008B1FD3" w:rsidRDefault="001F09A9" w:rsidP="00FE5CF1">
            <w:pPr>
              <w:autoSpaceDE w:val="0"/>
              <w:autoSpaceDN w:val="0"/>
              <w:adjustRightInd w:val="0"/>
              <w:ind w:left="720" w:right="91"/>
              <w:jc w:val="both"/>
              <w:rPr>
                <w:rFonts w:cstheme="minorHAnsi"/>
                <w:b/>
              </w:rPr>
            </w:pPr>
          </w:p>
        </w:tc>
        <w:tc>
          <w:tcPr>
            <w:tcW w:w="624" w:type="pct"/>
          </w:tcPr>
          <w:p w14:paraId="6D468A61" w14:textId="63A0B15F" w:rsidR="001F09A9" w:rsidRPr="008B1FD3" w:rsidRDefault="001F09A9" w:rsidP="00DF6B43">
            <w:pPr>
              <w:autoSpaceDE w:val="0"/>
              <w:autoSpaceDN w:val="0"/>
              <w:adjustRightInd w:val="0"/>
              <w:ind w:right="91"/>
              <w:jc w:val="center"/>
              <w:rPr>
                <w:rFonts w:cstheme="minorHAnsi"/>
              </w:rPr>
            </w:pPr>
            <w:r w:rsidRPr="008B1FD3">
              <w:rPr>
                <w:rFonts w:cstheme="minorHAnsi"/>
              </w:rPr>
              <w:t>Tak</w:t>
            </w:r>
          </w:p>
        </w:tc>
        <w:tc>
          <w:tcPr>
            <w:tcW w:w="624" w:type="pct"/>
            <w:tcBorders>
              <w:right w:val="single" w:sz="4" w:space="0" w:color="auto"/>
            </w:tcBorders>
          </w:tcPr>
          <w:p w14:paraId="4637AD77" w14:textId="4CA4B98E" w:rsidR="001F09A9" w:rsidRPr="008B1FD3" w:rsidRDefault="001F09A9" w:rsidP="00DF6B43">
            <w:pPr>
              <w:autoSpaceDE w:val="0"/>
              <w:autoSpaceDN w:val="0"/>
              <w:adjustRightInd w:val="0"/>
              <w:ind w:right="91"/>
              <w:jc w:val="center"/>
              <w:rPr>
                <w:rFonts w:cstheme="minorHAnsi"/>
              </w:rPr>
            </w:pPr>
            <w:r w:rsidRPr="008B1FD3">
              <w:rPr>
                <w:rFonts w:cstheme="minorHAnsi"/>
              </w:rPr>
              <w:t>Nie</w:t>
            </w:r>
          </w:p>
        </w:tc>
        <w:tc>
          <w:tcPr>
            <w:tcW w:w="624" w:type="pct"/>
            <w:tcBorders>
              <w:right w:val="single" w:sz="4" w:space="0" w:color="auto"/>
            </w:tcBorders>
          </w:tcPr>
          <w:p w14:paraId="6370F3E3" w14:textId="01758C1D" w:rsidR="001F09A9" w:rsidRPr="008B1FD3" w:rsidRDefault="001F09A9" w:rsidP="00DF6B43">
            <w:pPr>
              <w:autoSpaceDE w:val="0"/>
              <w:autoSpaceDN w:val="0"/>
              <w:adjustRightInd w:val="0"/>
              <w:ind w:right="91"/>
              <w:jc w:val="center"/>
              <w:rPr>
                <w:rFonts w:cstheme="minorHAnsi"/>
              </w:rPr>
            </w:pPr>
            <w:r w:rsidRPr="008B1FD3">
              <w:rPr>
                <w:rFonts w:cstheme="minorHAnsi"/>
              </w:rPr>
              <w:t>Nie mam zdania</w:t>
            </w:r>
          </w:p>
        </w:tc>
      </w:tr>
      <w:tr w:rsidR="001F09A9" w:rsidRPr="008B1FD3" w14:paraId="0690599A" w14:textId="7F492813" w:rsidTr="00DF6B43">
        <w:trPr>
          <w:trHeight w:val="567"/>
        </w:trPr>
        <w:tc>
          <w:tcPr>
            <w:tcW w:w="3128" w:type="pct"/>
          </w:tcPr>
          <w:p w14:paraId="26635249" w14:textId="322224FA" w:rsidR="001F09A9" w:rsidRPr="008B1FD3" w:rsidRDefault="00344F64" w:rsidP="00AD7A73">
            <w:pPr>
              <w:autoSpaceDE w:val="0"/>
              <w:autoSpaceDN w:val="0"/>
              <w:adjustRightInd w:val="0"/>
              <w:ind w:right="91"/>
              <w:rPr>
                <w:rFonts w:cstheme="minorHAnsi"/>
              </w:rPr>
            </w:pPr>
            <w:r w:rsidRPr="008B1FD3">
              <w:rPr>
                <w:rFonts w:cstheme="minorHAnsi"/>
              </w:rPr>
              <w:t xml:space="preserve">Wykaz substancji, które mogą być używane w </w:t>
            </w:r>
            <w:r w:rsidR="00AD7A73" w:rsidRPr="008B1FD3">
              <w:rPr>
                <w:rFonts w:cstheme="minorHAnsi"/>
              </w:rPr>
              <w:t>żywności</w:t>
            </w:r>
            <w:r w:rsidRPr="008B1FD3">
              <w:rPr>
                <w:rFonts w:cstheme="minorHAnsi"/>
              </w:rPr>
              <w:t xml:space="preserve"> (wykaz pozytywny)</w:t>
            </w:r>
          </w:p>
        </w:tc>
        <w:tc>
          <w:tcPr>
            <w:tcW w:w="624" w:type="pct"/>
          </w:tcPr>
          <w:p w14:paraId="4B5873EA"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1B63B718"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34934E39" w14:textId="77777777" w:rsidR="001F09A9" w:rsidRPr="008B1FD3" w:rsidRDefault="001F09A9" w:rsidP="00FE5CF1">
            <w:pPr>
              <w:autoSpaceDE w:val="0"/>
              <w:autoSpaceDN w:val="0"/>
              <w:adjustRightInd w:val="0"/>
              <w:ind w:left="720" w:right="91"/>
              <w:jc w:val="both"/>
              <w:rPr>
                <w:rFonts w:cstheme="minorHAnsi"/>
              </w:rPr>
            </w:pPr>
          </w:p>
        </w:tc>
      </w:tr>
      <w:tr w:rsidR="001F09A9" w:rsidRPr="008B1FD3" w14:paraId="7F0F6DB6" w14:textId="122CBB26" w:rsidTr="00DF6B43">
        <w:trPr>
          <w:trHeight w:val="567"/>
        </w:trPr>
        <w:tc>
          <w:tcPr>
            <w:tcW w:w="3128" w:type="pct"/>
          </w:tcPr>
          <w:p w14:paraId="6ACA2B08" w14:textId="200F31ED" w:rsidR="001F09A9" w:rsidRPr="008B1FD3" w:rsidRDefault="00344F64" w:rsidP="00344F64">
            <w:pPr>
              <w:autoSpaceDE w:val="0"/>
              <w:autoSpaceDN w:val="0"/>
              <w:adjustRightInd w:val="0"/>
              <w:ind w:right="91"/>
              <w:jc w:val="both"/>
              <w:rPr>
                <w:rFonts w:eastAsia="Times New Roman" w:cstheme="minorHAnsi"/>
              </w:rPr>
            </w:pPr>
            <w:r w:rsidRPr="008B1FD3">
              <w:rPr>
                <w:rFonts w:cstheme="minorHAnsi"/>
              </w:rPr>
              <w:t xml:space="preserve">Wykaz substancji, które nie mogą być używane w </w:t>
            </w:r>
            <w:r w:rsidR="00AD7A73" w:rsidRPr="008B1FD3">
              <w:rPr>
                <w:rFonts w:cstheme="minorHAnsi"/>
              </w:rPr>
              <w:t>żywności</w:t>
            </w:r>
            <w:r w:rsidRPr="008B1FD3">
              <w:rPr>
                <w:rFonts w:cstheme="minorHAnsi"/>
              </w:rPr>
              <w:t xml:space="preserve"> (wykaz negatywny)</w:t>
            </w:r>
          </w:p>
        </w:tc>
        <w:tc>
          <w:tcPr>
            <w:tcW w:w="624" w:type="pct"/>
          </w:tcPr>
          <w:p w14:paraId="68E1B3AF"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35B7426D"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59145D7F" w14:textId="77777777" w:rsidR="001F09A9" w:rsidRPr="008B1FD3" w:rsidRDefault="001F09A9" w:rsidP="00FE5CF1">
            <w:pPr>
              <w:autoSpaceDE w:val="0"/>
              <w:autoSpaceDN w:val="0"/>
              <w:adjustRightInd w:val="0"/>
              <w:ind w:left="720" w:right="91"/>
              <w:jc w:val="both"/>
              <w:rPr>
                <w:rFonts w:cstheme="minorHAnsi"/>
              </w:rPr>
            </w:pPr>
          </w:p>
        </w:tc>
      </w:tr>
      <w:tr w:rsidR="001F09A9" w:rsidRPr="008B1FD3" w14:paraId="04CEC31E" w14:textId="7D53AFEB" w:rsidTr="00DF6B43">
        <w:trPr>
          <w:trHeight w:val="567"/>
        </w:trPr>
        <w:tc>
          <w:tcPr>
            <w:tcW w:w="3128" w:type="pct"/>
          </w:tcPr>
          <w:p w14:paraId="0DF0DBF3" w14:textId="26F15E1E" w:rsidR="001F09A9" w:rsidRPr="008B1FD3" w:rsidRDefault="001F09A9" w:rsidP="00AD7A73">
            <w:pPr>
              <w:autoSpaceDE w:val="0"/>
              <w:autoSpaceDN w:val="0"/>
              <w:adjustRightInd w:val="0"/>
              <w:ind w:right="91"/>
              <w:jc w:val="both"/>
              <w:rPr>
                <w:rFonts w:eastAsia="Times New Roman" w:cstheme="minorHAnsi"/>
              </w:rPr>
            </w:pPr>
            <w:r w:rsidRPr="008B1FD3">
              <w:rPr>
                <w:rFonts w:cstheme="minorHAnsi"/>
                <w:color w:val="000000" w:themeColor="text1"/>
              </w:rPr>
              <w:t xml:space="preserve">Procedura wydawania zezwoleń przed wprowadzeniem do obrotu </w:t>
            </w:r>
            <w:r w:rsidR="00AD7A73" w:rsidRPr="008B1FD3">
              <w:rPr>
                <w:rFonts w:cstheme="minorHAnsi"/>
                <w:color w:val="000000" w:themeColor="text1"/>
              </w:rPr>
              <w:t>żywności</w:t>
            </w:r>
            <w:r w:rsidRPr="008B1FD3">
              <w:rPr>
                <w:rFonts w:cstheme="minorHAnsi"/>
                <w:color w:val="000000" w:themeColor="text1"/>
              </w:rPr>
              <w:t xml:space="preserve"> zawierając</w:t>
            </w:r>
            <w:r w:rsidR="00AD7A73" w:rsidRPr="008B1FD3">
              <w:rPr>
                <w:rFonts w:cstheme="minorHAnsi"/>
                <w:color w:val="000000" w:themeColor="text1"/>
              </w:rPr>
              <w:t>ej</w:t>
            </w:r>
            <w:r w:rsidRPr="008B1FD3">
              <w:rPr>
                <w:rFonts w:cstheme="minorHAnsi"/>
                <w:color w:val="000000" w:themeColor="text1"/>
              </w:rPr>
              <w:t xml:space="preserve"> rośliny i ich preparaty</w:t>
            </w:r>
          </w:p>
        </w:tc>
        <w:tc>
          <w:tcPr>
            <w:tcW w:w="624" w:type="pct"/>
          </w:tcPr>
          <w:p w14:paraId="6C32C447"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72A0D12D"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0E90C1F6" w14:textId="77777777" w:rsidR="001F09A9" w:rsidRPr="008B1FD3" w:rsidRDefault="001F09A9" w:rsidP="00FE5CF1">
            <w:pPr>
              <w:autoSpaceDE w:val="0"/>
              <w:autoSpaceDN w:val="0"/>
              <w:adjustRightInd w:val="0"/>
              <w:ind w:left="720" w:right="91"/>
              <w:jc w:val="both"/>
              <w:rPr>
                <w:rFonts w:cstheme="minorHAnsi"/>
              </w:rPr>
            </w:pPr>
          </w:p>
        </w:tc>
      </w:tr>
      <w:tr w:rsidR="001F09A9" w:rsidRPr="008B1FD3" w14:paraId="068F2D16" w14:textId="1D250128" w:rsidTr="00DF6B43">
        <w:trPr>
          <w:trHeight w:val="567"/>
        </w:trPr>
        <w:tc>
          <w:tcPr>
            <w:tcW w:w="3128" w:type="pct"/>
          </w:tcPr>
          <w:p w14:paraId="062AB439" w14:textId="1E0DDA2B" w:rsidR="001F09A9" w:rsidRPr="008B1FD3" w:rsidRDefault="00705FE2" w:rsidP="00AD7A73">
            <w:pPr>
              <w:autoSpaceDE w:val="0"/>
              <w:autoSpaceDN w:val="0"/>
              <w:adjustRightInd w:val="0"/>
              <w:ind w:right="91"/>
              <w:jc w:val="both"/>
              <w:rPr>
                <w:rFonts w:eastAsia="Times New Roman" w:cstheme="minorHAnsi"/>
              </w:rPr>
            </w:pPr>
            <w:r w:rsidRPr="008B1FD3">
              <w:rPr>
                <w:rFonts w:cstheme="minorHAnsi"/>
                <w:color w:val="000000" w:themeColor="text1"/>
              </w:rPr>
              <w:t>Klasyfikacja produktów zawierających rośliny i ich preparaty jako „</w:t>
            </w:r>
            <w:r w:rsidR="00AD7A73" w:rsidRPr="008B1FD3">
              <w:rPr>
                <w:rFonts w:cstheme="minorHAnsi"/>
                <w:color w:val="000000" w:themeColor="text1"/>
              </w:rPr>
              <w:t>żywność</w:t>
            </w:r>
            <w:r w:rsidRPr="008B1FD3">
              <w:rPr>
                <w:rFonts w:cstheme="minorHAnsi"/>
                <w:color w:val="000000" w:themeColor="text1"/>
              </w:rPr>
              <w:t>” lub „produkty lecznicze”</w:t>
            </w:r>
          </w:p>
        </w:tc>
        <w:tc>
          <w:tcPr>
            <w:tcW w:w="624" w:type="pct"/>
          </w:tcPr>
          <w:p w14:paraId="2F509BBE"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427381DE"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2FAA1647" w14:textId="77777777" w:rsidR="001F09A9" w:rsidRPr="008B1FD3" w:rsidRDefault="001F09A9" w:rsidP="00FE5CF1">
            <w:pPr>
              <w:autoSpaceDE w:val="0"/>
              <w:autoSpaceDN w:val="0"/>
              <w:adjustRightInd w:val="0"/>
              <w:ind w:left="720" w:right="91"/>
              <w:jc w:val="both"/>
              <w:rPr>
                <w:rFonts w:cstheme="minorHAnsi"/>
              </w:rPr>
            </w:pPr>
          </w:p>
        </w:tc>
      </w:tr>
      <w:tr w:rsidR="001F09A9" w:rsidRPr="008B1FD3" w14:paraId="1B6E7C39" w14:textId="56C97A4E" w:rsidTr="00DF6B43">
        <w:trPr>
          <w:trHeight w:val="567"/>
        </w:trPr>
        <w:tc>
          <w:tcPr>
            <w:tcW w:w="3128" w:type="pct"/>
          </w:tcPr>
          <w:p w14:paraId="2F37BCBE" w14:textId="70032E18" w:rsidR="001F09A9" w:rsidRPr="008B1FD3" w:rsidRDefault="00677B0B" w:rsidP="00FE5CF1">
            <w:pPr>
              <w:autoSpaceDE w:val="0"/>
              <w:autoSpaceDN w:val="0"/>
              <w:adjustRightInd w:val="0"/>
              <w:ind w:right="91"/>
              <w:jc w:val="both"/>
              <w:rPr>
                <w:rFonts w:eastAsia="Times New Roman" w:cstheme="minorHAnsi"/>
              </w:rPr>
            </w:pPr>
            <w:r w:rsidRPr="008B1FD3">
              <w:rPr>
                <w:rFonts w:cstheme="minorHAnsi"/>
              </w:rPr>
              <w:t xml:space="preserve">Dodatkowe szczegółowe informacje dla konsumentów (np. warunki użytkowania, ostrzeżenia) </w:t>
            </w:r>
          </w:p>
        </w:tc>
        <w:tc>
          <w:tcPr>
            <w:tcW w:w="624" w:type="pct"/>
          </w:tcPr>
          <w:p w14:paraId="08508697"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1447FFDD" w14:textId="77777777" w:rsidR="001F09A9" w:rsidRPr="008B1FD3" w:rsidRDefault="001F09A9" w:rsidP="00FE5CF1">
            <w:pPr>
              <w:autoSpaceDE w:val="0"/>
              <w:autoSpaceDN w:val="0"/>
              <w:adjustRightInd w:val="0"/>
              <w:ind w:left="720" w:right="91"/>
              <w:jc w:val="both"/>
              <w:rPr>
                <w:rFonts w:cstheme="minorHAnsi"/>
              </w:rPr>
            </w:pPr>
          </w:p>
        </w:tc>
        <w:tc>
          <w:tcPr>
            <w:tcW w:w="624" w:type="pct"/>
            <w:tcBorders>
              <w:right w:val="single" w:sz="4" w:space="0" w:color="auto"/>
            </w:tcBorders>
          </w:tcPr>
          <w:p w14:paraId="0A65F820" w14:textId="77777777" w:rsidR="001F09A9" w:rsidRPr="008B1FD3" w:rsidRDefault="001F09A9" w:rsidP="00FE5CF1">
            <w:pPr>
              <w:autoSpaceDE w:val="0"/>
              <w:autoSpaceDN w:val="0"/>
              <w:adjustRightInd w:val="0"/>
              <w:ind w:left="720" w:right="91"/>
              <w:jc w:val="both"/>
              <w:rPr>
                <w:rFonts w:cstheme="minorHAnsi"/>
              </w:rPr>
            </w:pPr>
          </w:p>
        </w:tc>
      </w:tr>
    </w:tbl>
    <w:p w14:paraId="78A05891" w14:textId="77777777" w:rsidR="00CC6D38" w:rsidRPr="008B1FD3" w:rsidRDefault="00CC6D38" w:rsidP="00CC6D38">
      <w:pPr>
        <w:ind w:left="720"/>
        <w:rPr>
          <w:rFonts w:eastAsiaTheme="minorHAnsi" w:cstheme="minorHAnsi"/>
          <w:color w:val="000000" w:themeColor="text1"/>
        </w:rPr>
      </w:pPr>
    </w:p>
    <w:p w14:paraId="09E9B112" w14:textId="77777777" w:rsidR="00DF6B43" w:rsidRDefault="00DF6B43" w:rsidP="00AD7A73">
      <w:pPr>
        <w:jc w:val="center"/>
        <w:rPr>
          <w:rFonts w:cstheme="minorHAnsi"/>
          <w:b/>
          <w:u w:val="single"/>
        </w:rPr>
      </w:pPr>
    </w:p>
    <w:p w14:paraId="3146AA50" w14:textId="77777777" w:rsidR="00DF6B43" w:rsidRDefault="00DF6B43" w:rsidP="00AD7A73">
      <w:pPr>
        <w:jc w:val="center"/>
        <w:rPr>
          <w:rFonts w:cstheme="minorHAnsi"/>
          <w:b/>
          <w:u w:val="single"/>
        </w:rPr>
      </w:pPr>
    </w:p>
    <w:p w14:paraId="47065C5E" w14:textId="77777777" w:rsidR="00DF6B43" w:rsidRDefault="00DF6B43" w:rsidP="00AD7A73">
      <w:pPr>
        <w:jc w:val="center"/>
        <w:rPr>
          <w:rFonts w:cstheme="minorHAnsi"/>
          <w:b/>
          <w:u w:val="single"/>
        </w:rPr>
      </w:pPr>
    </w:p>
    <w:p w14:paraId="6418789C" w14:textId="3E00FD68" w:rsidR="00EE7258" w:rsidRPr="008B1FD3" w:rsidRDefault="002A6EC8" w:rsidP="00AD7A73">
      <w:pPr>
        <w:jc w:val="center"/>
        <w:rPr>
          <w:rFonts w:cstheme="minorHAnsi"/>
          <w:b/>
          <w:bCs/>
          <w:u w:val="single"/>
        </w:rPr>
      </w:pPr>
      <w:r w:rsidRPr="008B1FD3">
        <w:rPr>
          <w:rFonts w:cstheme="minorHAnsi"/>
          <w:b/>
          <w:u w:val="single"/>
        </w:rPr>
        <w:lastRenderedPageBreak/>
        <w:t xml:space="preserve">Oświadczenia zdrowotne dotyczące roślin i ich preparatów stosowanych w </w:t>
      </w:r>
      <w:r w:rsidR="00AD7A73" w:rsidRPr="008B1FD3">
        <w:rPr>
          <w:rFonts w:cstheme="minorHAnsi"/>
          <w:b/>
          <w:u w:val="single"/>
        </w:rPr>
        <w:t>żywności</w:t>
      </w:r>
    </w:p>
    <w:p w14:paraId="73C89983" w14:textId="7B2952ED" w:rsidR="00C07E28" w:rsidRPr="008B1FD3" w:rsidRDefault="00C07E28" w:rsidP="00AD7A73">
      <w:pPr>
        <w:jc w:val="both"/>
        <w:rPr>
          <w:rFonts w:cstheme="minorHAnsi"/>
          <w:b/>
          <w:bCs/>
          <w:u w:val="single"/>
        </w:rPr>
      </w:pPr>
      <w:r w:rsidRPr="008B1FD3">
        <w:rPr>
          <w:rFonts w:cstheme="minorHAnsi"/>
          <w:b/>
          <w:u w:val="single"/>
        </w:rPr>
        <w:t>TA CZĘŚĆ JEST PRZEZNACZONA TYLKO DLA RESPONDENTÓW, KTÓRZY W PYTANIU NR 1 WYBRALI ODPOWIEDŹ „</w:t>
      </w:r>
      <w:r w:rsidR="00AD7A73" w:rsidRPr="008B1FD3">
        <w:rPr>
          <w:rFonts w:cstheme="minorHAnsi"/>
          <w:b/>
          <w:u w:val="single"/>
        </w:rPr>
        <w:t>PRODUKTY SPOŻYWCZE</w:t>
      </w:r>
      <w:r w:rsidRPr="008B1FD3">
        <w:rPr>
          <w:rFonts w:cstheme="minorHAnsi"/>
          <w:b/>
          <w:u w:val="single"/>
        </w:rPr>
        <w:t>”</w:t>
      </w:r>
    </w:p>
    <w:p w14:paraId="0A853CCE" w14:textId="1AA50F48" w:rsidR="00EE7258" w:rsidRPr="008B1FD3" w:rsidRDefault="001D0D91" w:rsidP="00705FE2">
      <w:pPr>
        <w:pStyle w:val="Akapitzlist"/>
        <w:numPr>
          <w:ilvl w:val="0"/>
          <w:numId w:val="7"/>
        </w:numPr>
        <w:rPr>
          <w:rFonts w:cstheme="minorHAnsi"/>
          <w:i/>
        </w:rPr>
      </w:pPr>
      <w:r w:rsidRPr="008B1FD3">
        <w:rPr>
          <w:rFonts w:cstheme="minorHAnsi"/>
          <w:b/>
        </w:rPr>
        <w:t xml:space="preserve">Jaki w przybliżeniu odsetek wartości sprzedaży w Państwa firmie stanowią </w:t>
      </w:r>
      <w:r w:rsidRPr="008B1FD3">
        <w:rPr>
          <w:rFonts w:cstheme="minorHAnsi"/>
          <w:b/>
          <w:u w:val="single"/>
        </w:rPr>
        <w:t>produkty spożywcze</w:t>
      </w:r>
      <w:r w:rsidRPr="008B1FD3">
        <w:rPr>
          <w:rFonts w:cstheme="minorHAnsi"/>
          <w:b/>
        </w:rPr>
        <w:t xml:space="preserve"> zawierające substancje roślinne i opatrzone oświadczeniami zdrowotnymi na temat pozytywnego wpływu na zdrowie tych substancji? </w:t>
      </w:r>
    </w:p>
    <w:tbl>
      <w:tblPr>
        <w:tblStyle w:val="Tabela-Siatka"/>
        <w:tblW w:w="5000" w:type="pct"/>
        <w:tblLook w:val="04A0" w:firstRow="1" w:lastRow="0" w:firstColumn="1" w:lastColumn="0" w:noHBand="0" w:noVBand="1"/>
      </w:tblPr>
      <w:tblGrid>
        <w:gridCol w:w="7145"/>
        <w:gridCol w:w="1865"/>
      </w:tblGrid>
      <w:tr w:rsidR="005A74E5" w:rsidRPr="008B1FD3" w14:paraId="5260B026" w14:textId="77777777" w:rsidTr="007C023F">
        <w:tc>
          <w:tcPr>
            <w:tcW w:w="3965" w:type="pct"/>
          </w:tcPr>
          <w:p w14:paraId="7F07D44F" w14:textId="6D5A598C" w:rsidR="005A74E5" w:rsidRPr="008B1FD3" w:rsidRDefault="005A74E5" w:rsidP="005A74E5">
            <w:pPr>
              <w:autoSpaceDE w:val="0"/>
              <w:autoSpaceDN w:val="0"/>
              <w:adjustRightInd w:val="0"/>
              <w:spacing w:after="120"/>
              <w:jc w:val="both"/>
              <w:rPr>
                <w:rFonts w:cstheme="minorHAnsi"/>
                <w:color w:val="000000" w:themeColor="text1"/>
              </w:rPr>
            </w:pPr>
            <w:r w:rsidRPr="008B1FD3">
              <w:rPr>
                <w:rFonts w:cstheme="minorHAnsi"/>
                <w:color w:val="000000" w:themeColor="text1"/>
              </w:rPr>
              <w:t>Przybliżona wartość procentowa (w %)</w:t>
            </w:r>
            <w:r w:rsidRPr="008B1FD3">
              <w:rPr>
                <w:rFonts w:cstheme="minorHAnsi"/>
              </w:rPr>
              <w:t xml:space="preserve"> wartości sprzedaży produktów spożywczych opatrzonych oświadczeniami: </w:t>
            </w:r>
          </w:p>
        </w:tc>
        <w:tc>
          <w:tcPr>
            <w:tcW w:w="1035" w:type="pct"/>
          </w:tcPr>
          <w:p w14:paraId="6A68D282" w14:textId="601850A9" w:rsidR="005A74E5" w:rsidRPr="008B1FD3" w:rsidRDefault="00605588" w:rsidP="007C023F">
            <w:pPr>
              <w:autoSpaceDE w:val="0"/>
              <w:autoSpaceDN w:val="0"/>
              <w:adjustRightInd w:val="0"/>
              <w:spacing w:after="120"/>
              <w:jc w:val="center"/>
              <w:rPr>
                <w:rFonts w:cstheme="minorHAnsi"/>
                <w:color w:val="000000" w:themeColor="text1"/>
              </w:rPr>
            </w:pPr>
            <w:r w:rsidRPr="008B1FD3">
              <w:rPr>
                <w:rFonts w:cstheme="minorHAnsi"/>
                <w:i/>
                <w:color w:val="000000" w:themeColor="text1"/>
              </w:rPr>
              <w:t>Proszę zaznaczyć</w:t>
            </w:r>
          </w:p>
        </w:tc>
      </w:tr>
      <w:tr w:rsidR="005A74E5" w:rsidRPr="008B1FD3" w14:paraId="45500D2A" w14:textId="77777777" w:rsidTr="00DF6B43">
        <w:tc>
          <w:tcPr>
            <w:tcW w:w="3965" w:type="pct"/>
            <w:vAlign w:val="center"/>
          </w:tcPr>
          <w:p w14:paraId="6252835C" w14:textId="77777777" w:rsidR="005A74E5" w:rsidRPr="008B1FD3" w:rsidRDefault="005A74E5" w:rsidP="007C023F">
            <w:pPr>
              <w:autoSpaceDE w:val="0"/>
              <w:autoSpaceDN w:val="0"/>
              <w:adjustRightInd w:val="0"/>
              <w:spacing w:after="120"/>
              <w:jc w:val="both"/>
              <w:rPr>
                <w:rFonts w:cstheme="minorHAnsi"/>
                <w:color w:val="000000" w:themeColor="text1"/>
              </w:rPr>
            </w:pPr>
            <w:r w:rsidRPr="008B1FD3">
              <w:rPr>
                <w:rFonts w:cstheme="minorHAnsi"/>
                <w:color w:val="000000" w:themeColor="text1"/>
              </w:rPr>
              <w:t>mniej niż 10 %</w:t>
            </w:r>
          </w:p>
        </w:tc>
        <w:tc>
          <w:tcPr>
            <w:tcW w:w="1035" w:type="pct"/>
            <w:vAlign w:val="center"/>
          </w:tcPr>
          <w:p w14:paraId="12864D4C" w14:textId="77777777" w:rsidR="005A74E5" w:rsidRPr="008B1FD3" w:rsidRDefault="005A74E5" w:rsidP="007C023F">
            <w:pPr>
              <w:autoSpaceDE w:val="0"/>
              <w:autoSpaceDN w:val="0"/>
              <w:adjustRightInd w:val="0"/>
              <w:spacing w:after="120"/>
              <w:jc w:val="center"/>
              <w:rPr>
                <w:rFonts w:cstheme="minorHAnsi"/>
                <w:color w:val="000000" w:themeColor="text1"/>
              </w:rPr>
            </w:pPr>
          </w:p>
        </w:tc>
      </w:tr>
      <w:tr w:rsidR="005A74E5" w:rsidRPr="008B1FD3" w14:paraId="06D08420" w14:textId="77777777" w:rsidTr="00DF6B43">
        <w:tc>
          <w:tcPr>
            <w:tcW w:w="3965" w:type="pct"/>
            <w:vAlign w:val="center"/>
          </w:tcPr>
          <w:p w14:paraId="2B15D2B6" w14:textId="77777777" w:rsidR="005A74E5" w:rsidRPr="008B1FD3" w:rsidRDefault="005A74E5" w:rsidP="007C023F">
            <w:pPr>
              <w:autoSpaceDE w:val="0"/>
              <w:autoSpaceDN w:val="0"/>
              <w:adjustRightInd w:val="0"/>
              <w:spacing w:after="120"/>
              <w:jc w:val="both"/>
              <w:rPr>
                <w:rFonts w:cstheme="minorHAnsi"/>
                <w:color w:val="000000" w:themeColor="text1"/>
              </w:rPr>
            </w:pPr>
            <w:r w:rsidRPr="008B1FD3">
              <w:rPr>
                <w:rFonts w:cstheme="minorHAnsi"/>
                <w:color w:val="000000" w:themeColor="text1"/>
              </w:rPr>
              <w:t>11-25%</w:t>
            </w:r>
          </w:p>
        </w:tc>
        <w:tc>
          <w:tcPr>
            <w:tcW w:w="1035" w:type="pct"/>
            <w:vAlign w:val="center"/>
          </w:tcPr>
          <w:p w14:paraId="7F414A68" w14:textId="77777777" w:rsidR="005A74E5" w:rsidRPr="008B1FD3" w:rsidRDefault="005A74E5" w:rsidP="007C023F">
            <w:pPr>
              <w:autoSpaceDE w:val="0"/>
              <w:autoSpaceDN w:val="0"/>
              <w:adjustRightInd w:val="0"/>
              <w:spacing w:after="120"/>
              <w:jc w:val="center"/>
              <w:rPr>
                <w:rFonts w:cstheme="minorHAnsi"/>
                <w:color w:val="000000" w:themeColor="text1"/>
              </w:rPr>
            </w:pPr>
          </w:p>
        </w:tc>
      </w:tr>
      <w:tr w:rsidR="005A74E5" w:rsidRPr="008B1FD3" w14:paraId="0F419E44" w14:textId="77777777" w:rsidTr="00DF6B43">
        <w:tc>
          <w:tcPr>
            <w:tcW w:w="3965" w:type="pct"/>
            <w:vAlign w:val="center"/>
          </w:tcPr>
          <w:p w14:paraId="08697B59" w14:textId="77777777" w:rsidR="005A74E5" w:rsidRPr="008B1FD3" w:rsidRDefault="005A74E5" w:rsidP="007C023F">
            <w:pPr>
              <w:autoSpaceDE w:val="0"/>
              <w:autoSpaceDN w:val="0"/>
              <w:adjustRightInd w:val="0"/>
              <w:spacing w:after="120"/>
              <w:jc w:val="both"/>
              <w:rPr>
                <w:rFonts w:cstheme="minorHAnsi"/>
                <w:color w:val="000000" w:themeColor="text1"/>
              </w:rPr>
            </w:pPr>
            <w:r w:rsidRPr="008B1FD3">
              <w:rPr>
                <w:rFonts w:cstheme="minorHAnsi"/>
                <w:color w:val="000000" w:themeColor="text1"/>
              </w:rPr>
              <w:t>26-50 %</w:t>
            </w:r>
          </w:p>
        </w:tc>
        <w:tc>
          <w:tcPr>
            <w:tcW w:w="1035" w:type="pct"/>
            <w:vAlign w:val="center"/>
          </w:tcPr>
          <w:p w14:paraId="51ADAFE4" w14:textId="77777777" w:rsidR="005A74E5" w:rsidRPr="008B1FD3" w:rsidRDefault="005A74E5" w:rsidP="007C023F">
            <w:pPr>
              <w:autoSpaceDE w:val="0"/>
              <w:autoSpaceDN w:val="0"/>
              <w:adjustRightInd w:val="0"/>
              <w:spacing w:after="120"/>
              <w:jc w:val="center"/>
              <w:rPr>
                <w:rFonts w:cstheme="minorHAnsi"/>
                <w:color w:val="000000" w:themeColor="text1"/>
              </w:rPr>
            </w:pPr>
          </w:p>
        </w:tc>
      </w:tr>
      <w:tr w:rsidR="005A74E5" w:rsidRPr="008B1FD3" w14:paraId="091F5BC9" w14:textId="77777777" w:rsidTr="00DF6B43">
        <w:tc>
          <w:tcPr>
            <w:tcW w:w="3965" w:type="pct"/>
            <w:vAlign w:val="center"/>
          </w:tcPr>
          <w:p w14:paraId="63614169" w14:textId="77777777" w:rsidR="005A74E5" w:rsidRPr="008B1FD3" w:rsidRDefault="005A74E5" w:rsidP="007C023F">
            <w:pPr>
              <w:autoSpaceDE w:val="0"/>
              <w:autoSpaceDN w:val="0"/>
              <w:adjustRightInd w:val="0"/>
              <w:spacing w:after="120"/>
              <w:jc w:val="both"/>
              <w:rPr>
                <w:rFonts w:cstheme="minorHAnsi"/>
                <w:color w:val="000000" w:themeColor="text1"/>
              </w:rPr>
            </w:pPr>
            <w:r w:rsidRPr="008B1FD3">
              <w:rPr>
                <w:rFonts w:cstheme="minorHAnsi"/>
                <w:color w:val="000000" w:themeColor="text1"/>
              </w:rPr>
              <w:t>51-75 %</w:t>
            </w:r>
          </w:p>
        </w:tc>
        <w:tc>
          <w:tcPr>
            <w:tcW w:w="1035" w:type="pct"/>
            <w:vAlign w:val="center"/>
          </w:tcPr>
          <w:p w14:paraId="25174784" w14:textId="77777777" w:rsidR="005A74E5" w:rsidRPr="008B1FD3" w:rsidRDefault="005A74E5" w:rsidP="007C023F">
            <w:pPr>
              <w:autoSpaceDE w:val="0"/>
              <w:autoSpaceDN w:val="0"/>
              <w:adjustRightInd w:val="0"/>
              <w:spacing w:after="120"/>
              <w:jc w:val="center"/>
              <w:rPr>
                <w:rFonts w:cstheme="minorHAnsi"/>
                <w:color w:val="000000" w:themeColor="text1"/>
              </w:rPr>
            </w:pPr>
          </w:p>
        </w:tc>
      </w:tr>
      <w:tr w:rsidR="005A74E5" w:rsidRPr="008B1FD3" w14:paraId="536ED589" w14:textId="77777777" w:rsidTr="00DF6B43">
        <w:tc>
          <w:tcPr>
            <w:tcW w:w="3965" w:type="pct"/>
            <w:vAlign w:val="center"/>
          </w:tcPr>
          <w:p w14:paraId="1310F6C7" w14:textId="77777777" w:rsidR="005A74E5" w:rsidRPr="008B1FD3" w:rsidRDefault="005A74E5" w:rsidP="007C023F">
            <w:pPr>
              <w:autoSpaceDE w:val="0"/>
              <w:autoSpaceDN w:val="0"/>
              <w:adjustRightInd w:val="0"/>
              <w:spacing w:after="120"/>
              <w:jc w:val="both"/>
              <w:rPr>
                <w:rFonts w:cstheme="minorHAnsi"/>
                <w:color w:val="000000" w:themeColor="text1"/>
              </w:rPr>
            </w:pPr>
            <w:r w:rsidRPr="008B1FD3">
              <w:rPr>
                <w:rFonts w:cstheme="minorHAnsi"/>
                <w:color w:val="000000" w:themeColor="text1"/>
              </w:rPr>
              <w:t>76 % lub więcej</w:t>
            </w:r>
          </w:p>
        </w:tc>
        <w:tc>
          <w:tcPr>
            <w:tcW w:w="1035" w:type="pct"/>
            <w:vAlign w:val="center"/>
          </w:tcPr>
          <w:p w14:paraId="0CD7F215" w14:textId="77777777" w:rsidR="005A74E5" w:rsidRPr="008B1FD3" w:rsidRDefault="005A74E5" w:rsidP="007C023F">
            <w:pPr>
              <w:autoSpaceDE w:val="0"/>
              <w:autoSpaceDN w:val="0"/>
              <w:adjustRightInd w:val="0"/>
              <w:spacing w:after="120"/>
              <w:jc w:val="center"/>
              <w:rPr>
                <w:rFonts w:cstheme="minorHAnsi"/>
                <w:color w:val="000000" w:themeColor="text1"/>
              </w:rPr>
            </w:pPr>
          </w:p>
        </w:tc>
      </w:tr>
      <w:tr w:rsidR="005A74E5" w:rsidRPr="008B1FD3" w14:paraId="3E5A3502" w14:textId="77777777" w:rsidTr="00DF6B43">
        <w:tc>
          <w:tcPr>
            <w:tcW w:w="3965" w:type="pct"/>
            <w:vAlign w:val="center"/>
          </w:tcPr>
          <w:p w14:paraId="5E02D4AA" w14:textId="77777777" w:rsidR="005A74E5" w:rsidRPr="008B1FD3" w:rsidRDefault="005A74E5" w:rsidP="007C023F">
            <w:pPr>
              <w:autoSpaceDE w:val="0"/>
              <w:autoSpaceDN w:val="0"/>
              <w:adjustRightInd w:val="0"/>
              <w:spacing w:after="120"/>
              <w:jc w:val="both"/>
              <w:rPr>
                <w:rFonts w:cstheme="minorHAnsi"/>
                <w:color w:val="000000" w:themeColor="text1"/>
              </w:rPr>
            </w:pPr>
            <w:r w:rsidRPr="008B1FD3">
              <w:rPr>
                <w:rFonts w:cstheme="minorHAnsi"/>
                <w:color w:val="000000" w:themeColor="text1"/>
              </w:rPr>
              <w:t>Nie wiem</w:t>
            </w:r>
          </w:p>
        </w:tc>
        <w:tc>
          <w:tcPr>
            <w:tcW w:w="1035" w:type="pct"/>
            <w:vAlign w:val="center"/>
          </w:tcPr>
          <w:p w14:paraId="2DA56D2D" w14:textId="77777777" w:rsidR="005A74E5" w:rsidRPr="008B1FD3" w:rsidRDefault="005A74E5" w:rsidP="007C023F">
            <w:pPr>
              <w:autoSpaceDE w:val="0"/>
              <w:autoSpaceDN w:val="0"/>
              <w:adjustRightInd w:val="0"/>
              <w:spacing w:after="120"/>
              <w:jc w:val="center"/>
              <w:rPr>
                <w:rFonts w:cstheme="minorHAnsi"/>
                <w:color w:val="000000" w:themeColor="text1"/>
              </w:rPr>
            </w:pPr>
          </w:p>
        </w:tc>
      </w:tr>
    </w:tbl>
    <w:p w14:paraId="7C586DCE" w14:textId="6D045DAF" w:rsidR="00EE7258" w:rsidRDefault="00EE7258" w:rsidP="00EE7258">
      <w:pPr>
        <w:pStyle w:val="Akapitzlist"/>
        <w:spacing w:after="0"/>
        <w:ind w:left="502" w:firstLine="218"/>
        <w:jc w:val="both"/>
        <w:rPr>
          <w:rFonts w:cstheme="minorHAnsi"/>
        </w:rPr>
      </w:pPr>
    </w:p>
    <w:p w14:paraId="5B8AE913" w14:textId="77777777" w:rsidR="00DF6B43" w:rsidRPr="008B1FD3" w:rsidRDefault="00DF6B43" w:rsidP="00EE7258">
      <w:pPr>
        <w:pStyle w:val="Akapitzlist"/>
        <w:spacing w:after="0"/>
        <w:ind w:left="502" w:firstLine="218"/>
        <w:jc w:val="both"/>
        <w:rPr>
          <w:rFonts w:cstheme="minorHAnsi"/>
        </w:rPr>
      </w:pPr>
    </w:p>
    <w:p w14:paraId="67796AD9" w14:textId="6CB6A7DE" w:rsidR="00EE7258" w:rsidRPr="008B1FD3" w:rsidRDefault="00EE7258" w:rsidP="00705FE2">
      <w:pPr>
        <w:pStyle w:val="Akapitzlist"/>
        <w:numPr>
          <w:ilvl w:val="0"/>
          <w:numId w:val="7"/>
        </w:numPr>
        <w:jc w:val="both"/>
        <w:rPr>
          <w:rFonts w:cstheme="minorHAnsi"/>
          <w:b/>
        </w:rPr>
      </w:pPr>
      <w:r w:rsidRPr="008B1FD3">
        <w:rPr>
          <w:rFonts w:cstheme="minorHAnsi"/>
          <w:b/>
          <w:u w:val="single"/>
        </w:rPr>
        <w:t>Jeśli Państwa produkty nie są opatrzone oświadczeniami</w:t>
      </w:r>
      <w:r w:rsidRPr="008B1FD3">
        <w:rPr>
          <w:rFonts w:cstheme="minorHAnsi"/>
        </w:rPr>
        <w:t xml:space="preserve">, </w:t>
      </w:r>
      <w:r w:rsidRPr="008B1FD3">
        <w:rPr>
          <w:rFonts w:cstheme="minorHAnsi"/>
          <w:b/>
        </w:rPr>
        <w:t xml:space="preserve">dlaczego Państwa przedsiębiorstwo </w:t>
      </w:r>
      <w:r w:rsidRPr="008B1FD3">
        <w:rPr>
          <w:rFonts w:cstheme="minorHAnsi"/>
          <w:b/>
          <w:u w:val="single"/>
        </w:rPr>
        <w:t>nie zamieszcza żadnych oświadczeń</w:t>
      </w:r>
      <w:r w:rsidRPr="008B1FD3">
        <w:rPr>
          <w:rFonts w:cstheme="minorHAnsi"/>
          <w:b/>
        </w:rPr>
        <w:t xml:space="preserve"> na temat pozytywnego wpływu na zdrowie substancji roślinnych zawartych w tych produktach spożywczych?</w:t>
      </w:r>
    </w:p>
    <w:tbl>
      <w:tblPr>
        <w:tblStyle w:val="Tabela-Siatka"/>
        <w:tblW w:w="9067" w:type="dxa"/>
        <w:tblLook w:val="04A0" w:firstRow="1" w:lastRow="0" w:firstColumn="1" w:lastColumn="0" w:noHBand="0" w:noVBand="1"/>
      </w:tblPr>
      <w:tblGrid>
        <w:gridCol w:w="6637"/>
        <w:gridCol w:w="1215"/>
        <w:gridCol w:w="1215"/>
      </w:tblGrid>
      <w:tr w:rsidR="00EE7258" w:rsidRPr="008B1FD3" w14:paraId="64C3941F" w14:textId="77777777" w:rsidTr="00DF6B43">
        <w:tc>
          <w:tcPr>
            <w:tcW w:w="6637" w:type="dxa"/>
            <w:tcBorders>
              <w:top w:val="single" w:sz="4" w:space="0" w:color="auto"/>
              <w:left w:val="single" w:sz="4" w:space="0" w:color="auto"/>
              <w:bottom w:val="single" w:sz="4" w:space="0" w:color="auto"/>
              <w:right w:val="single" w:sz="4" w:space="0" w:color="auto"/>
            </w:tcBorders>
          </w:tcPr>
          <w:p w14:paraId="38050024" w14:textId="77777777" w:rsidR="00EE7258" w:rsidRPr="008B1FD3" w:rsidRDefault="00EE7258" w:rsidP="0053040B">
            <w:pPr>
              <w:rPr>
                <w:rFonts w:eastAsia="Calibri" w:cstheme="minorHAnsi"/>
                <w:b/>
              </w:rPr>
            </w:pPr>
          </w:p>
        </w:tc>
        <w:tc>
          <w:tcPr>
            <w:tcW w:w="1215" w:type="dxa"/>
            <w:tcBorders>
              <w:top w:val="single" w:sz="4" w:space="0" w:color="auto"/>
              <w:left w:val="single" w:sz="4" w:space="0" w:color="auto"/>
              <w:bottom w:val="single" w:sz="4" w:space="0" w:color="auto"/>
              <w:right w:val="single" w:sz="4" w:space="0" w:color="auto"/>
            </w:tcBorders>
            <w:hideMark/>
          </w:tcPr>
          <w:p w14:paraId="32E341D7" w14:textId="77777777" w:rsidR="00EE7258" w:rsidRPr="008B1FD3" w:rsidRDefault="00EE7258" w:rsidP="00DF6B43">
            <w:pPr>
              <w:jc w:val="center"/>
              <w:rPr>
                <w:rFonts w:cstheme="minorHAnsi"/>
                <w:b/>
              </w:rPr>
            </w:pPr>
            <w:r w:rsidRPr="008B1FD3">
              <w:rPr>
                <w:rFonts w:cstheme="minorHAnsi"/>
                <w:color w:val="000000" w:themeColor="text1"/>
              </w:rPr>
              <w:t>TAK</w:t>
            </w:r>
          </w:p>
        </w:tc>
        <w:tc>
          <w:tcPr>
            <w:tcW w:w="1215" w:type="dxa"/>
            <w:tcBorders>
              <w:top w:val="single" w:sz="4" w:space="0" w:color="auto"/>
              <w:left w:val="single" w:sz="4" w:space="0" w:color="auto"/>
              <w:bottom w:val="single" w:sz="4" w:space="0" w:color="auto"/>
              <w:right w:val="single" w:sz="4" w:space="0" w:color="auto"/>
            </w:tcBorders>
            <w:hideMark/>
          </w:tcPr>
          <w:p w14:paraId="5361AA00" w14:textId="77777777" w:rsidR="00EE7258" w:rsidRPr="008B1FD3" w:rsidRDefault="00EE7258" w:rsidP="00DF6B43">
            <w:pPr>
              <w:jc w:val="center"/>
              <w:rPr>
                <w:rFonts w:cstheme="minorHAnsi"/>
                <w:b/>
              </w:rPr>
            </w:pPr>
            <w:r w:rsidRPr="008B1FD3">
              <w:rPr>
                <w:rFonts w:cstheme="minorHAnsi"/>
                <w:color w:val="000000" w:themeColor="text1"/>
              </w:rPr>
              <w:t>NIE</w:t>
            </w:r>
          </w:p>
        </w:tc>
      </w:tr>
      <w:tr w:rsidR="00EE7258" w:rsidRPr="008B1FD3" w14:paraId="7B63634A" w14:textId="77777777" w:rsidTr="00DF6B43">
        <w:trPr>
          <w:trHeight w:val="510"/>
        </w:trPr>
        <w:tc>
          <w:tcPr>
            <w:tcW w:w="6637" w:type="dxa"/>
            <w:tcBorders>
              <w:top w:val="single" w:sz="4" w:space="0" w:color="auto"/>
              <w:left w:val="single" w:sz="4" w:space="0" w:color="auto"/>
              <w:bottom w:val="single" w:sz="4" w:space="0" w:color="auto"/>
              <w:right w:val="single" w:sz="4" w:space="0" w:color="auto"/>
            </w:tcBorders>
            <w:vAlign w:val="center"/>
            <w:hideMark/>
          </w:tcPr>
          <w:p w14:paraId="3E164619" w14:textId="5945C137" w:rsidR="00EE7258" w:rsidRPr="008B1FD3" w:rsidRDefault="00EE7258" w:rsidP="00994568">
            <w:pPr>
              <w:rPr>
                <w:rFonts w:cstheme="minorHAnsi"/>
                <w:b/>
              </w:rPr>
            </w:pPr>
            <w:r w:rsidRPr="008B1FD3">
              <w:rPr>
                <w:rFonts w:cstheme="minorHAnsi"/>
              </w:rPr>
              <w:t>Nie jesteśmy tym zainteresowani: Oświadczenia zdrowotne nie mają wpływu na nawyki zakupowe naszych klientów</w:t>
            </w:r>
            <w:r w:rsidR="00A821E7" w:rsidRPr="008B1FD3">
              <w:rPr>
                <w:rFonts w:cstheme="minorHAnsi"/>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778C08F1" w14:textId="77777777" w:rsidR="00EE7258" w:rsidRPr="008B1FD3" w:rsidRDefault="00EE7258" w:rsidP="00DF6B43">
            <w:pPr>
              <w:jc w:val="center"/>
              <w:rPr>
                <w:rFonts w:cstheme="minorHAnsi"/>
                <w:b/>
              </w:rPr>
            </w:pPr>
          </w:p>
        </w:tc>
        <w:tc>
          <w:tcPr>
            <w:tcW w:w="1215" w:type="dxa"/>
            <w:tcBorders>
              <w:top w:val="single" w:sz="4" w:space="0" w:color="auto"/>
              <w:left w:val="single" w:sz="4" w:space="0" w:color="auto"/>
              <w:bottom w:val="single" w:sz="4" w:space="0" w:color="auto"/>
              <w:right w:val="single" w:sz="4" w:space="0" w:color="auto"/>
            </w:tcBorders>
            <w:vAlign w:val="center"/>
          </w:tcPr>
          <w:p w14:paraId="523FF9EA" w14:textId="77777777" w:rsidR="00EE7258" w:rsidRPr="008B1FD3" w:rsidRDefault="00EE7258" w:rsidP="00DF6B43">
            <w:pPr>
              <w:jc w:val="center"/>
              <w:rPr>
                <w:rFonts w:cstheme="minorHAnsi"/>
                <w:b/>
              </w:rPr>
            </w:pPr>
          </w:p>
        </w:tc>
      </w:tr>
      <w:tr w:rsidR="00EE7258" w:rsidRPr="008B1FD3" w14:paraId="488C90D5" w14:textId="77777777" w:rsidTr="00DF6B43">
        <w:trPr>
          <w:trHeight w:val="397"/>
        </w:trPr>
        <w:tc>
          <w:tcPr>
            <w:tcW w:w="6637" w:type="dxa"/>
            <w:tcBorders>
              <w:top w:val="single" w:sz="4" w:space="0" w:color="auto"/>
              <w:left w:val="single" w:sz="4" w:space="0" w:color="auto"/>
              <w:bottom w:val="single" w:sz="4" w:space="0" w:color="auto"/>
              <w:right w:val="single" w:sz="4" w:space="0" w:color="auto"/>
            </w:tcBorders>
            <w:vAlign w:val="center"/>
            <w:hideMark/>
          </w:tcPr>
          <w:p w14:paraId="2EE5138E" w14:textId="77777777" w:rsidR="00EE7258" w:rsidRPr="008B1FD3" w:rsidRDefault="00EE7258" w:rsidP="0053040B">
            <w:pPr>
              <w:rPr>
                <w:rFonts w:cstheme="minorHAnsi"/>
                <w:b/>
              </w:rPr>
            </w:pPr>
            <w:r w:rsidRPr="008B1FD3">
              <w:rPr>
                <w:rFonts w:cstheme="minorHAnsi"/>
              </w:rPr>
              <w:t xml:space="preserve">Obowiązki regulacyjne są zbyt skomplikowane, by je wypełnić </w:t>
            </w:r>
          </w:p>
        </w:tc>
        <w:tc>
          <w:tcPr>
            <w:tcW w:w="1215" w:type="dxa"/>
            <w:tcBorders>
              <w:top w:val="single" w:sz="4" w:space="0" w:color="auto"/>
              <w:left w:val="single" w:sz="4" w:space="0" w:color="auto"/>
              <w:bottom w:val="single" w:sz="4" w:space="0" w:color="auto"/>
              <w:right w:val="single" w:sz="4" w:space="0" w:color="auto"/>
            </w:tcBorders>
            <w:vAlign w:val="center"/>
          </w:tcPr>
          <w:p w14:paraId="252C0A3A" w14:textId="77777777" w:rsidR="00EE7258" w:rsidRPr="008B1FD3" w:rsidRDefault="00EE7258" w:rsidP="00DF6B43">
            <w:pPr>
              <w:jc w:val="center"/>
              <w:rPr>
                <w:rFonts w:cstheme="minorHAnsi"/>
                <w:b/>
              </w:rPr>
            </w:pPr>
          </w:p>
        </w:tc>
        <w:tc>
          <w:tcPr>
            <w:tcW w:w="1215" w:type="dxa"/>
            <w:tcBorders>
              <w:top w:val="single" w:sz="4" w:space="0" w:color="auto"/>
              <w:left w:val="single" w:sz="4" w:space="0" w:color="auto"/>
              <w:bottom w:val="single" w:sz="4" w:space="0" w:color="auto"/>
              <w:right w:val="single" w:sz="4" w:space="0" w:color="auto"/>
            </w:tcBorders>
            <w:vAlign w:val="center"/>
          </w:tcPr>
          <w:p w14:paraId="25910C2B" w14:textId="77777777" w:rsidR="00EE7258" w:rsidRPr="008B1FD3" w:rsidRDefault="00EE7258" w:rsidP="00DF6B43">
            <w:pPr>
              <w:jc w:val="center"/>
              <w:rPr>
                <w:rFonts w:cstheme="minorHAnsi"/>
                <w:b/>
              </w:rPr>
            </w:pPr>
          </w:p>
        </w:tc>
      </w:tr>
      <w:tr w:rsidR="00EE7258" w:rsidRPr="008B1FD3" w14:paraId="5A8B6E99" w14:textId="77777777" w:rsidTr="00DF6B43">
        <w:trPr>
          <w:trHeight w:val="397"/>
        </w:trPr>
        <w:tc>
          <w:tcPr>
            <w:tcW w:w="6637" w:type="dxa"/>
            <w:tcBorders>
              <w:top w:val="single" w:sz="4" w:space="0" w:color="auto"/>
              <w:left w:val="single" w:sz="4" w:space="0" w:color="auto"/>
              <w:bottom w:val="single" w:sz="4" w:space="0" w:color="auto"/>
              <w:right w:val="single" w:sz="4" w:space="0" w:color="auto"/>
            </w:tcBorders>
            <w:vAlign w:val="center"/>
          </w:tcPr>
          <w:p w14:paraId="539D1298" w14:textId="77777777" w:rsidR="00EE7258" w:rsidRPr="008B1FD3" w:rsidRDefault="00EE7258" w:rsidP="0053040B">
            <w:pPr>
              <w:rPr>
                <w:rFonts w:cstheme="minorHAnsi"/>
              </w:rPr>
            </w:pPr>
            <w:r w:rsidRPr="008B1FD3">
              <w:rPr>
                <w:rFonts w:cstheme="minorHAnsi"/>
              </w:rPr>
              <w:t>Obowiązki regulacyjne nie są wystarczająco jasne</w:t>
            </w:r>
          </w:p>
        </w:tc>
        <w:tc>
          <w:tcPr>
            <w:tcW w:w="1215" w:type="dxa"/>
            <w:tcBorders>
              <w:top w:val="single" w:sz="4" w:space="0" w:color="auto"/>
              <w:left w:val="single" w:sz="4" w:space="0" w:color="auto"/>
              <w:bottom w:val="single" w:sz="4" w:space="0" w:color="auto"/>
              <w:right w:val="single" w:sz="4" w:space="0" w:color="auto"/>
            </w:tcBorders>
            <w:vAlign w:val="center"/>
          </w:tcPr>
          <w:p w14:paraId="4BDF3B8B" w14:textId="77777777" w:rsidR="00EE7258" w:rsidRPr="008B1FD3" w:rsidRDefault="00EE7258" w:rsidP="00DF6B43">
            <w:pPr>
              <w:jc w:val="center"/>
              <w:rPr>
                <w:rFonts w:cstheme="minorHAnsi"/>
                <w:b/>
              </w:rPr>
            </w:pPr>
          </w:p>
        </w:tc>
        <w:tc>
          <w:tcPr>
            <w:tcW w:w="1215" w:type="dxa"/>
            <w:tcBorders>
              <w:top w:val="single" w:sz="4" w:space="0" w:color="auto"/>
              <w:left w:val="single" w:sz="4" w:space="0" w:color="auto"/>
              <w:bottom w:val="single" w:sz="4" w:space="0" w:color="auto"/>
              <w:right w:val="single" w:sz="4" w:space="0" w:color="auto"/>
            </w:tcBorders>
            <w:vAlign w:val="center"/>
          </w:tcPr>
          <w:p w14:paraId="4DFC13AB" w14:textId="77777777" w:rsidR="00EE7258" w:rsidRPr="008B1FD3" w:rsidRDefault="00EE7258" w:rsidP="00DF6B43">
            <w:pPr>
              <w:jc w:val="center"/>
              <w:rPr>
                <w:rFonts w:cstheme="minorHAnsi"/>
                <w:b/>
              </w:rPr>
            </w:pPr>
          </w:p>
        </w:tc>
      </w:tr>
      <w:tr w:rsidR="00EE7258" w:rsidRPr="008B1FD3" w14:paraId="003A8EB2" w14:textId="77777777" w:rsidTr="00DF6B43">
        <w:trPr>
          <w:trHeight w:val="397"/>
        </w:trPr>
        <w:tc>
          <w:tcPr>
            <w:tcW w:w="6637" w:type="dxa"/>
            <w:tcBorders>
              <w:top w:val="single" w:sz="4" w:space="0" w:color="auto"/>
              <w:left w:val="single" w:sz="4" w:space="0" w:color="auto"/>
              <w:bottom w:val="single" w:sz="4" w:space="0" w:color="auto"/>
              <w:right w:val="single" w:sz="4" w:space="0" w:color="auto"/>
            </w:tcBorders>
            <w:vAlign w:val="center"/>
            <w:hideMark/>
          </w:tcPr>
          <w:p w14:paraId="321EB781" w14:textId="77777777" w:rsidR="00EE7258" w:rsidRPr="008B1FD3" w:rsidRDefault="00EE7258" w:rsidP="0053040B">
            <w:pPr>
              <w:rPr>
                <w:rFonts w:cstheme="minorHAnsi"/>
                <w:b/>
              </w:rPr>
            </w:pPr>
            <w:r w:rsidRPr="008B1FD3">
              <w:rPr>
                <w:rFonts w:cstheme="minorHAnsi"/>
              </w:rPr>
              <w:t xml:space="preserve">Wypełnienie obowiązków regulacyjnych jest zbyt drogie </w:t>
            </w:r>
          </w:p>
        </w:tc>
        <w:tc>
          <w:tcPr>
            <w:tcW w:w="1215" w:type="dxa"/>
            <w:tcBorders>
              <w:top w:val="single" w:sz="4" w:space="0" w:color="auto"/>
              <w:left w:val="single" w:sz="4" w:space="0" w:color="auto"/>
              <w:bottom w:val="single" w:sz="4" w:space="0" w:color="auto"/>
              <w:right w:val="single" w:sz="4" w:space="0" w:color="auto"/>
            </w:tcBorders>
            <w:vAlign w:val="center"/>
          </w:tcPr>
          <w:p w14:paraId="5F72941F" w14:textId="77777777" w:rsidR="00EE7258" w:rsidRPr="008B1FD3" w:rsidRDefault="00EE7258" w:rsidP="00DF6B43">
            <w:pPr>
              <w:jc w:val="center"/>
              <w:rPr>
                <w:rFonts w:cstheme="minorHAnsi"/>
                <w:b/>
              </w:rPr>
            </w:pPr>
          </w:p>
        </w:tc>
        <w:tc>
          <w:tcPr>
            <w:tcW w:w="1215" w:type="dxa"/>
            <w:tcBorders>
              <w:top w:val="single" w:sz="4" w:space="0" w:color="auto"/>
              <w:left w:val="single" w:sz="4" w:space="0" w:color="auto"/>
              <w:bottom w:val="single" w:sz="4" w:space="0" w:color="auto"/>
              <w:right w:val="single" w:sz="4" w:space="0" w:color="auto"/>
            </w:tcBorders>
            <w:vAlign w:val="center"/>
          </w:tcPr>
          <w:p w14:paraId="49A9554F" w14:textId="77777777" w:rsidR="00EE7258" w:rsidRPr="008B1FD3" w:rsidRDefault="00EE7258" w:rsidP="00DF6B43">
            <w:pPr>
              <w:jc w:val="center"/>
              <w:rPr>
                <w:rFonts w:cstheme="minorHAnsi"/>
                <w:b/>
              </w:rPr>
            </w:pPr>
          </w:p>
        </w:tc>
      </w:tr>
      <w:tr w:rsidR="00EE7258" w:rsidRPr="008B1FD3" w14:paraId="4D3B9582" w14:textId="77777777" w:rsidTr="00DF6B43">
        <w:trPr>
          <w:trHeight w:val="397"/>
        </w:trPr>
        <w:tc>
          <w:tcPr>
            <w:tcW w:w="6637" w:type="dxa"/>
            <w:tcBorders>
              <w:top w:val="single" w:sz="4" w:space="0" w:color="auto"/>
              <w:left w:val="single" w:sz="4" w:space="0" w:color="auto"/>
              <w:bottom w:val="single" w:sz="4" w:space="0" w:color="auto"/>
              <w:right w:val="single" w:sz="4" w:space="0" w:color="auto"/>
            </w:tcBorders>
            <w:vAlign w:val="center"/>
            <w:hideMark/>
          </w:tcPr>
          <w:p w14:paraId="6180F1B8" w14:textId="29D0CD7D" w:rsidR="00EE7258" w:rsidRPr="008B1FD3" w:rsidRDefault="00EE7258" w:rsidP="0053040B">
            <w:pPr>
              <w:rPr>
                <w:rFonts w:cstheme="minorHAnsi"/>
              </w:rPr>
            </w:pPr>
            <w:r w:rsidRPr="008B1FD3">
              <w:rPr>
                <w:rFonts w:cstheme="minorHAnsi"/>
              </w:rPr>
              <w:t>Inne powody</w:t>
            </w:r>
          </w:p>
        </w:tc>
        <w:tc>
          <w:tcPr>
            <w:tcW w:w="1215" w:type="dxa"/>
            <w:tcBorders>
              <w:top w:val="single" w:sz="4" w:space="0" w:color="auto"/>
              <w:left w:val="single" w:sz="4" w:space="0" w:color="auto"/>
              <w:bottom w:val="single" w:sz="4" w:space="0" w:color="auto"/>
              <w:right w:val="single" w:sz="4" w:space="0" w:color="auto"/>
            </w:tcBorders>
            <w:vAlign w:val="center"/>
          </w:tcPr>
          <w:p w14:paraId="2AC5FC62" w14:textId="77777777" w:rsidR="00EE7258" w:rsidRPr="008B1FD3" w:rsidRDefault="00EE7258" w:rsidP="00DF6B43">
            <w:pPr>
              <w:jc w:val="center"/>
              <w:rPr>
                <w:rFonts w:cstheme="minorHAnsi"/>
                <w:b/>
              </w:rPr>
            </w:pPr>
          </w:p>
        </w:tc>
        <w:tc>
          <w:tcPr>
            <w:tcW w:w="1215" w:type="dxa"/>
            <w:tcBorders>
              <w:top w:val="single" w:sz="4" w:space="0" w:color="auto"/>
              <w:left w:val="single" w:sz="4" w:space="0" w:color="auto"/>
              <w:bottom w:val="single" w:sz="4" w:space="0" w:color="auto"/>
              <w:right w:val="single" w:sz="4" w:space="0" w:color="auto"/>
            </w:tcBorders>
            <w:vAlign w:val="center"/>
          </w:tcPr>
          <w:p w14:paraId="087009FB" w14:textId="77777777" w:rsidR="00EE7258" w:rsidRPr="008B1FD3" w:rsidRDefault="00EE7258" w:rsidP="00DF6B43">
            <w:pPr>
              <w:jc w:val="center"/>
              <w:rPr>
                <w:rFonts w:cstheme="minorHAnsi"/>
                <w:b/>
              </w:rPr>
            </w:pPr>
          </w:p>
        </w:tc>
      </w:tr>
    </w:tbl>
    <w:p w14:paraId="0051F043" w14:textId="63FC5F2C" w:rsidR="00FE5CF1" w:rsidRPr="008B1FD3" w:rsidRDefault="00FE5CF1" w:rsidP="00FE5CF1">
      <w:pPr>
        <w:pStyle w:val="Akapitzlist"/>
        <w:jc w:val="both"/>
        <w:rPr>
          <w:rFonts w:cstheme="minorHAnsi"/>
          <w:b/>
        </w:rPr>
      </w:pPr>
    </w:p>
    <w:p w14:paraId="1D1590AD" w14:textId="77777777" w:rsidR="008E7297" w:rsidRPr="008B1FD3" w:rsidRDefault="008E7297" w:rsidP="00FE5CF1">
      <w:pPr>
        <w:pStyle w:val="Akapitzlist"/>
        <w:jc w:val="both"/>
        <w:rPr>
          <w:rFonts w:cstheme="minorHAnsi"/>
          <w:b/>
        </w:rPr>
      </w:pPr>
    </w:p>
    <w:p w14:paraId="450300B2" w14:textId="55593ED8" w:rsidR="00291314" w:rsidRPr="008B1FD3" w:rsidRDefault="005221FC" w:rsidP="005A74E5">
      <w:pPr>
        <w:pStyle w:val="Akapitzlist"/>
        <w:numPr>
          <w:ilvl w:val="0"/>
          <w:numId w:val="7"/>
        </w:numPr>
        <w:jc w:val="both"/>
        <w:rPr>
          <w:rFonts w:cstheme="minorHAnsi"/>
          <w:b/>
          <w:i/>
        </w:rPr>
      </w:pPr>
      <w:r w:rsidRPr="008B1FD3">
        <w:rPr>
          <w:rFonts w:cstheme="minorHAnsi"/>
          <w:b/>
        </w:rPr>
        <w:t>Czy Państwa przedsiębiorstwo kiedykolwiek złożyło lub rozważało złożenie wniosku o udzielenie zezwolenia na zamieszczenie nowego oświadczenia zdrowotnego dotyczącego Państwa produktów żywnościowych, zgodnie z obowiązującymi przepisami?</w:t>
      </w:r>
      <w:r w:rsidRPr="008B1FD3">
        <w:rPr>
          <w:rFonts w:cstheme="minorHAnsi"/>
          <w:b/>
          <w:i/>
        </w:rPr>
        <w:t xml:space="preserve"> Zgodnie z aktualnie obowiązującymi przepisami uzasadnienie oświadczenia zdrowotnego dotyczącego substancji roślinnej zawartej w produktach spożywczych wymaga </w:t>
      </w:r>
      <w:r w:rsidRPr="008B1FD3">
        <w:rPr>
          <w:rFonts w:cstheme="minorHAnsi"/>
          <w:b/>
          <w:i/>
          <w:u w:val="single"/>
        </w:rPr>
        <w:t>dowodów naukowych</w:t>
      </w:r>
      <w:r w:rsidRPr="008B1FD3">
        <w:rPr>
          <w:rFonts w:cstheme="minorHAnsi"/>
          <w:b/>
          <w:i/>
        </w:rPr>
        <w:t xml:space="preserve"> na najwyższym możliwym poziomie (tj. badań klinicznych z udziałem ludzi).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7"/>
        <w:gridCol w:w="2463"/>
      </w:tblGrid>
      <w:tr w:rsidR="00D76449" w:rsidRPr="008B1FD3" w14:paraId="426E0AFD" w14:textId="77777777" w:rsidTr="00DF6B43">
        <w:trPr>
          <w:trHeight w:val="397"/>
        </w:trPr>
        <w:tc>
          <w:tcPr>
            <w:tcW w:w="3633" w:type="pct"/>
            <w:tcBorders>
              <w:top w:val="single" w:sz="4" w:space="0" w:color="000000"/>
              <w:left w:val="single" w:sz="4" w:space="0" w:color="000000"/>
              <w:bottom w:val="single" w:sz="4" w:space="0" w:color="000000"/>
              <w:right w:val="single" w:sz="4" w:space="0" w:color="000000"/>
            </w:tcBorders>
            <w:vAlign w:val="center"/>
            <w:hideMark/>
          </w:tcPr>
          <w:p w14:paraId="104F8D8F" w14:textId="7061B107" w:rsidR="00D76449" w:rsidRPr="008B1FD3" w:rsidRDefault="00D76449" w:rsidP="001D0D91">
            <w:pPr>
              <w:spacing w:after="0" w:line="240" w:lineRule="auto"/>
              <w:rPr>
                <w:rFonts w:cstheme="minorHAnsi"/>
              </w:rPr>
            </w:pPr>
            <w:r w:rsidRPr="008B1FD3">
              <w:rPr>
                <w:rFonts w:cstheme="minorHAnsi"/>
              </w:rPr>
              <w:t>Tak, nasza firma złożyła wniosek</w:t>
            </w:r>
          </w:p>
        </w:tc>
        <w:tc>
          <w:tcPr>
            <w:tcW w:w="1367" w:type="pct"/>
            <w:tcBorders>
              <w:top w:val="single" w:sz="4" w:space="0" w:color="000000"/>
              <w:left w:val="single" w:sz="4" w:space="0" w:color="000000"/>
              <w:bottom w:val="single" w:sz="4" w:space="0" w:color="000000"/>
              <w:right w:val="single" w:sz="4" w:space="0" w:color="000000"/>
            </w:tcBorders>
            <w:vAlign w:val="center"/>
            <w:hideMark/>
          </w:tcPr>
          <w:p w14:paraId="56F65029" w14:textId="77777777" w:rsidR="00D76449" w:rsidRPr="008B1FD3" w:rsidRDefault="00D76449" w:rsidP="001D0D91">
            <w:pPr>
              <w:spacing w:after="0" w:line="240" w:lineRule="auto"/>
              <w:rPr>
                <w:rFonts w:cstheme="minorHAnsi"/>
              </w:rPr>
            </w:pPr>
          </w:p>
        </w:tc>
      </w:tr>
      <w:tr w:rsidR="005221FC" w:rsidRPr="008B1FD3" w14:paraId="6F937A06" w14:textId="77777777" w:rsidTr="00DF6B43">
        <w:trPr>
          <w:trHeight w:val="397"/>
        </w:trPr>
        <w:tc>
          <w:tcPr>
            <w:tcW w:w="3633" w:type="pct"/>
            <w:tcBorders>
              <w:top w:val="single" w:sz="4" w:space="0" w:color="000000"/>
              <w:left w:val="single" w:sz="4" w:space="0" w:color="000000"/>
              <w:bottom w:val="single" w:sz="4" w:space="0" w:color="000000"/>
              <w:right w:val="single" w:sz="4" w:space="0" w:color="000000"/>
            </w:tcBorders>
            <w:vAlign w:val="center"/>
          </w:tcPr>
          <w:p w14:paraId="09B73240" w14:textId="71109EAF" w:rsidR="005221FC" w:rsidRPr="008B1FD3" w:rsidRDefault="005221FC" w:rsidP="001D0D91">
            <w:pPr>
              <w:spacing w:after="0" w:line="240" w:lineRule="auto"/>
              <w:rPr>
                <w:rFonts w:cstheme="minorHAnsi"/>
              </w:rPr>
            </w:pPr>
            <w:r w:rsidRPr="008B1FD3">
              <w:rPr>
                <w:rFonts w:cstheme="minorHAnsi"/>
              </w:rPr>
              <w:t>Tak, nasza firma rozważała złożenie wniosku</w:t>
            </w:r>
          </w:p>
        </w:tc>
        <w:tc>
          <w:tcPr>
            <w:tcW w:w="1367" w:type="pct"/>
            <w:tcBorders>
              <w:top w:val="single" w:sz="4" w:space="0" w:color="000000"/>
              <w:left w:val="single" w:sz="4" w:space="0" w:color="000000"/>
              <w:bottom w:val="single" w:sz="4" w:space="0" w:color="000000"/>
              <w:right w:val="single" w:sz="4" w:space="0" w:color="000000"/>
            </w:tcBorders>
            <w:vAlign w:val="center"/>
          </w:tcPr>
          <w:p w14:paraId="540F71F4" w14:textId="77777777" w:rsidR="005221FC" w:rsidRPr="008B1FD3" w:rsidRDefault="005221FC" w:rsidP="001D0D91">
            <w:pPr>
              <w:spacing w:after="0" w:line="240" w:lineRule="auto"/>
              <w:rPr>
                <w:rFonts w:cstheme="minorHAnsi"/>
              </w:rPr>
            </w:pPr>
          </w:p>
        </w:tc>
      </w:tr>
      <w:tr w:rsidR="00D76449" w:rsidRPr="008B1FD3" w14:paraId="6DE2BB22" w14:textId="77777777" w:rsidTr="00DF6B43">
        <w:trPr>
          <w:trHeight w:val="397"/>
        </w:trPr>
        <w:tc>
          <w:tcPr>
            <w:tcW w:w="3633" w:type="pct"/>
            <w:tcBorders>
              <w:top w:val="single" w:sz="4" w:space="0" w:color="000000"/>
              <w:left w:val="single" w:sz="4" w:space="0" w:color="000000"/>
              <w:bottom w:val="single" w:sz="4" w:space="0" w:color="000000"/>
              <w:right w:val="single" w:sz="4" w:space="0" w:color="000000"/>
            </w:tcBorders>
            <w:vAlign w:val="bottom"/>
            <w:hideMark/>
          </w:tcPr>
          <w:p w14:paraId="12A85A70" w14:textId="77777777" w:rsidR="00D76449" w:rsidRPr="008B1FD3" w:rsidRDefault="00D76449" w:rsidP="001D0D91">
            <w:pPr>
              <w:spacing w:after="0" w:line="240" w:lineRule="auto"/>
              <w:rPr>
                <w:rFonts w:cstheme="minorHAnsi"/>
              </w:rPr>
            </w:pPr>
            <w:r w:rsidRPr="008B1FD3">
              <w:rPr>
                <w:rFonts w:cstheme="minorHAnsi"/>
              </w:rPr>
              <w:t>NIE</w:t>
            </w:r>
          </w:p>
        </w:tc>
        <w:tc>
          <w:tcPr>
            <w:tcW w:w="1367" w:type="pct"/>
            <w:tcBorders>
              <w:top w:val="single" w:sz="4" w:space="0" w:color="000000"/>
              <w:left w:val="single" w:sz="4" w:space="0" w:color="000000"/>
              <w:bottom w:val="single" w:sz="4" w:space="0" w:color="000000"/>
              <w:right w:val="single" w:sz="4" w:space="0" w:color="000000"/>
            </w:tcBorders>
            <w:vAlign w:val="center"/>
            <w:hideMark/>
          </w:tcPr>
          <w:p w14:paraId="5FA23BF3" w14:textId="77777777" w:rsidR="00D76449" w:rsidRPr="008B1FD3" w:rsidRDefault="00D76449" w:rsidP="001D0D91">
            <w:pPr>
              <w:spacing w:after="0" w:line="240" w:lineRule="auto"/>
              <w:rPr>
                <w:rFonts w:cstheme="minorHAnsi"/>
              </w:rPr>
            </w:pPr>
          </w:p>
        </w:tc>
      </w:tr>
    </w:tbl>
    <w:p w14:paraId="4D12C10F" w14:textId="2ADC59C1" w:rsidR="001D0D91" w:rsidRPr="008B1FD3" w:rsidRDefault="00344F64" w:rsidP="001D0D91">
      <w:pPr>
        <w:pStyle w:val="Akapitzlist"/>
        <w:numPr>
          <w:ilvl w:val="0"/>
          <w:numId w:val="7"/>
        </w:numPr>
        <w:jc w:val="both"/>
        <w:rPr>
          <w:rFonts w:cstheme="minorHAnsi"/>
          <w:i/>
        </w:rPr>
      </w:pPr>
      <w:r w:rsidRPr="008B1FD3">
        <w:rPr>
          <w:rFonts w:cstheme="minorHAnsi"/>
          <w:b/>
        </w:rPr>
        <w:lastRenderedPageBreak/>
        <w:t xml:space="preserve">Jaki jest koszt zamieszczenia nowego oświadczenia zdrowotnego dotyczącego substancji roślinnych w produktach żywnościowych wytwarzanych przez Państwa firmę? </w:t>
      </w:r>
      <w:r w:rsidRPr="008B1FD3">
        <w:rPr>
          <w:rFonts w:cstheme="minorHAnsi"/>
          <w:i/>
        </w:rPr>
        <w:t>Proszę uwzględnić zarówno koszty wewnętrzne, jak i zewnętrzne (jeżeli pewne wymienione poniżej zadania wykonywane są przez konsultantów zewnętrznych lub firmy zewnętrzne).</w:t>
      </w:r>
      <w:r w:rsidRPr="008B1FD3">
        <w:rPr>
          <w:rFonts w:cstheme="minorHAnsi"/>
          <w:b/>
          <w:sz w:val="20"/>
        </w:rPr>
        <w:t xml:space="preserve"> </w:t>
      </w:r>
    </w:p>
    <w:tbl>
      <w:tblPr>
        <w:tblStyle w:val="Tabela-Siatka"/>
        <w:tblW w:w="5000" w:type="pct"/>
        <w:tblLook w:val="04A0" w:firstRow="1" w:lastRow="0" w:firstColumn="1" w:lastColumn="0" w:noHBand="0" w:noVBand="1"/>
      </w:tblPr>
      <w:tblGrid>
        <w:gridCol w:w="6231"/>
        <w:gridCol w:w="2779"/>
      </w:tblGrid>
      <w:tr w:rsidR="001D0D91" w:rsidRPr="008B1FD3" w14:paraId="0E62AB35" w14:textId="77777777" w:rsidTr="00902163">
        <w:tc>
          <w:tcPr>
            <w:tcW w:w="3458" w:type="pct"/>
          </w:tcPr>
          <w:p w14:paraId="0F7E5006" w14:textId="5162D31C" w:rsidR="001D0D91" w:rsidRPr="008B1FD3" w:rsidRDefault="001D0D91" w:rsidP="001B7888">
            <w:pPr>
              <w:rPr>
                <w:rFonts w:eastAsia="Times New Roman" w:cstheme="minorHAnsi"/>
                <w:b/>
              </w:rPr>
            </w:pPr>
            <w:r w:rsidRPr="008B1FD3">
              <w:rPr>
                <w:rFonts w:cstheme="minorHAnsi"/>
                <w:b/>
              </w:rPr>
              <w:t xml:space="preserve">Rodzaj kosztów </w:t>
            </w:r>
          </w:p>
        </w:tc>
        <w:tc>
          <w:tcPr>
            <w:tcW w:w="1542" w:type="pct"/>
          </w:tcPr>
          <w:p w14:paraId="7BD0A54E" w14:textId="14B12A86" w:rsidR="001D0D91" w:rsidRPr="008B1FD3" w:rsidRDefault="00E93DCF" w:rsidP="00425AE1">
            <w:pPr>
              <w:pStyle w:val="Akapitzlist"/>
              <w:ind w:left="0"/>
              <w:contextualSpacing w:val="0"/>
              <w:rPr>
                <w:rFonts w:cstheme="minorHAnsi"/>
                <w:i/>
                <w:highlight w:val="yellow"/>
              </w:rPr>
            </w:pPr>
            <w:r w:rsidRPr="008B1FD3">
              <w:rPr>
                <w:rFonts w:cstheme="minorHAnsi"/>
                <w:i/>
              </w:rPr>
              <w:t>Proszę zaznaczyć wszystkie pasujące odpowiedzi</w:t>
            </w:r>
          </w:p>
        </w:tc>
      </w:tr>
      <w:tr w:rsidR="00EA34AA" w:rsidRPr="008B1FD3" w14:paraId="6CDC89BB" w14:textId="77777777" w:rsidTr="00902163">
        <w:trPr>
          <w:trHeight w:val="329"/>
        </w:trPr>
        <w:tc>
          <w:tcPr>
            <w:tcW w:w="3458" w:type="pct"/>
          </w:tcPr>
          <w:p w14:paraId="5347B9BC" w14:textId="5CAD2A07" w:rsidR="00EA34AA" w:rsidRPr="008B1FD3" w:rsidRDefault="00E93DCF" w:rsidP="001B7888">
            <w:pPr>
              <w:rPr>
                <w:rFonts w:eastAsia="Times New Roman" w:cstheme="minorHAnsi"/>
              </w:rPr>
            </w:pPr>
            <w:r w:rsidRPr="008B1FD3">
              <w:rPr>
                <w:rFonts w:cstheme="minorHAnsi"/>
              </w:rPr>
              <w:t>Zapoznanie się z obowiązkami regulacyjnymi, w tym szkolenia (w razie potrzeby)</w:t>
            </w:r>
          </w:p>
        </w:tc>
        <w:tc>
          <w:tcPr>
            <w:tcW w:w="1542" w:type="pct"/>
          </w:tcPr>
          <w:p w14:paraId="01AD3525" w14:textId="77777777" w:rsidR="00EA34AA" w:rsidRPr="008B1FD3" w:rsidRDefault="00EA34AA" w:rsidP="001B7888">
            <w:pPr>
              <w:pStyle w:val="Akapitzlist"/>
              <w:ind w:left="0"/>
              <w:contextualSpacing w:val="0"/>
              <w:rPr>
                <w:rFonts w:cstheme="minorHAnsi"/>
                <w:i/>
                <w:highlight w:val="yellow"/>
              </w:rPr>
            </w:pPr>
          </w:p>
        </w:tc>
      </w:tr>
      <w:tr w:rsidR="00EA34AA" w:rsidRPr="008B1FD3" w14:paraId="3101608F" w14:textId="77777777" w:rsidTr="00902163">
        <w:trPr>
          <w:trHeight w:val="329"/>
        </w:trPr>
        <w:tc>
          <w:tcPr>
            <w:tcW w:w="3458" w:type="pct"/>
          </w:tcPr>
          <w:p w14:paraId="609BD60C" w14:textId="46E7C34B" w:rsidR="00EA34AA" w:rsidRPr="008B1FD3" w:rsidRDefault="00E93DCF" w:rsidP="001B7888">
            <w:pPr>
              <w:rPr>
                <w:rFonts w:eastAsia="Times New Roman" w:cstheme="minorHAnsi"/>
              </w:rPr>
            </w:pPr>
            <w:r w:rsidRPr="008B1FD3">
              <w:rPr>
                <w:rFonts w:cstheme="minorHAnsi"/>
              </w:rPr>
              <w:t>Wyprodukowanie nowych danych lub przetworzenie istniejących danych (w tym badania kliniczne)</w:t>
            </w:r>
          </w:p>
        </w:tc>
        <w:tc>
          <w:tcPr>
            <w:tcW w:w="1542" w:type="pct"/>
          </w:tcPr>
          <w:p w14:paraId="556F7C53" w14:textId="77777777" w:rsidR="00EA34AA" w:rsidRPr="008B1FD3" w:rsidRDefault="00EA34AA" w:rsidP="001B7888">
            <w:pPr>
              <w:pStyle w:val="Akapitzlist"/>
              <w:ind w:left="0"/>
              <w:contextualSpacing w:val="0"/>
              <w:rPr>
                <w:rFonts w:cstheme="minorHAnsi"/>
                <w:i/>
                <w:highlight w:val="yellow"/>
              </w:rPr>
            </w:pPr>
          </w:p>
        </w:tc>
      </w:tr>
      <w:tr w:rsidR="00EA34AA" w:rsidRPr="008B1FD3" w14:paraId="07B5F2F7" w14:textId="77777777" w:rsidTr="00902163">
        <w:trPr>
          <w:trHeight w:val="329"/>
        </w:trPr>
        <w:tc>
          <w:tcPr>
            <w:tcW w:w="3458" w:type="pct"/>
          </w:tcPr>
          <w:p w14:paraId="6FC48626" w14:textId="5E142423" w:rsidR="00EA34AA" w:rsidRPr="008B1FD3" w:rsidRDefault="00E93DCF" w:rsidP="00E93DCF">
            <w:pPr>
              <w:rPr>
                <w:rFonts w:eastAsia="Times New Roman" w:cstheme="minorHAnsi"/>
              </w:rPr>
            </w:pPr>
            <w:r w:rsidRPr="008B1FD3">
              <w:rPr>
                <w:rFonts w:cstheme="minorHAnsi"/>
              </w:rPr>
              <w:t>Inne zadania administracyjne, np. spotkania, wypełnienie zestawień informacyjnych, formularzy itp.</w:t>
            </w:r>
          </w:p>
        </w:tc>
        <w:tc>
          <w:tcPr>
            <w:tcW w:w="1542" w:type="pct"/>
          </w:tcPr>
          <w:p w14:paraId="615B5417" w14:textId="77777777" w:rsidR="00EA34AA" w:rsidRPr="008B1FD3" w:rsidRDefault="00EA34AA" w:rsidP="001B7888">
            <w:pPr>
              <w:pStyle w:val="Akapitzlist"/>
              <w:ind w:left="0"/>
              <w:contextualSpacing w:val="0"/>
              <w:rPr>
                <w:rFonts w:cstheme="minorHAnsi"/>
                <w:i/>
                <w:highlight w:val="yellow"/>
              </w:rPr>
            </w:pPr>
          </w:p>
        </w:tc>
      </w:tr>
      <w:tr w:rsidR="00E93DCF" w:rsidRPr="008B1FD3" w14:paraId="68D371A8" w14:textId="77777777" w:rsidTr="00902163">
        <w:trPr>
          <w:trHeight w:val="329"/>
        </w:trPr>
        <w:tc>
          <w:tcPr>
            <w:tcW w:w="3458" w:type="pct"/>
          </w:tcPr>
          <w:p w14:paraId="7EBFCE63" w14:textId="177B18AD" w:rsidR="00E93DCF" w:rsidRPr="008B1FD3" w:rsidRDefault="00E93DCF" w:rsidP="00E93DCF">
            <w:pPr>
              <w:rPr>
                <w:rFonts w:eastAsia="Times New Roman" w:cstheme="minorHAnsi"/>
              </w:rPr>
            </w:pPr>
            <w:r w:rsidRPr="008B1FD3">
              <w:rPr>
                <w:rFonts w:cstheme="minorHAnsi"/>
              </w:rPr>
              <w:t>Zakup sprzętu i innych artykułów, potrzebnych między innymi do zmiany etykiet</w:t>
            </w:r>
          </w:p>
        </w:tc>
        <w:tc>
          <w:tcPr>
            <w:tcW w:w="1542" w:type="pct"/>
          </w:tcPr>
          <w:p w14:paraId="1F5DB41D" w14:textId="77777777" w:rsidR="00E93DCF" w:rsidRPr="008B1FD3" w:rsidRDefault="00E93DCF" w:rsidP="001B7888">
            <w:pPr>
              <w:pStyle w:val="Akapitzlist"/>
              <w:ind w:left="0"/>
              <w:contextualSpacing w:val="0"/>
              <w:rPr>
                <w:rFonts w:cstheme="minorHAnsi"/>
                <w:i/>
                <w:highlight w:val="yellow"/>
              </w:rPr>
            </w:pPr>
          </w:p>
        </w:tc>
      </w:tr>
      <w:tr w:rsidR="00EA34AA" w:rsidRPr="008B1FD3" w14:paraId="72E7AFF4" w14:textId="77777777" w:rsidTr="00902163">
        <w:trPr>
          <w:trHeight w:val="329"/>
        </w:trPr>
        <w:tc>
          <w:tcPr>
            <w:tcW w:w="3458" w:type="pct"/>
          </w:tcPr>
          <w:p w14:paraId="72E8BAA8" w14:textId="70A0940F" w:rsidR="00EA34AA" w:rsidRPr="008B1FD3" w:rsidRDefault="001B7888" w:rsidP="001B7888">
            <w:pPr>
              <w:rPr>
                <w:rFonts w:eastAsia="Times New Roman" w:cstheme="minorHAnsi"/>
              </w:rPr>
            </w:pPr>
            <w:r w:rsidRPr="008B1FD3">
              <w:rPr>
                <w:rFonts w:cstheme="minorHAnsi"/>
              </w:rPr>
              <w:t>Inny rodzaj (proszę wskazać)</w:t>
            </w:r>
          </w:p>
        </w:tc>
        <w:tc>
          <w:tcPr>
            <w:tcW w:w="1542" w:type="pct"/>
            <w:shd w:val="clear" w:color="auto" w:fill="auto"/>
          </w:tcPr>
          <w:p w14:paraId="654DC0BB" w14:textId="182222DF" w:rsidR="00EA34AA" w:rsidRPr="008B1FD3" w:rsidRDefault="00EA34AA" w:rsidP="001B7888">
            <w:pPr>
              <w:pStyle w:val="Akapitzlist"/>
              <w:ind w:left="0"/>
              <w:contextualSpacing w:val="0"/>
              <w:rPr>
                <w:rFonts w:cstheme="minorHAnsi"/>
                <w:i/>
                <w:highlight w:val="yellow"/>
              </w:rPr>
            </w:pPr>
          </w:p>
        </w:tc>
      </w:tr>
      <w:tr w:rsidR="001B7888" w:rsidRPr="008B1FD3" w14:paraId="0DF7E880" w14:textId="77777777" w:rsidTr="00902163">
        <w:trPr>
          <w:trHeight w:val="329"/>
        </w:trPr>
        <w:tc>
          <w:tcPr>
            <w:tcW w:w="3458" w:type="pct"/>
          </w:tcPr>
          <w:p w14:paraId="1D7C78CF" w14:textId="55D3EFFA" w:rsidR="001B7888" w:rsidRPr="008B1FD3" w:rsidRDefault="001B7888" w:rsidP="001B7888">
            <w:pPr>
              <w:rPr>
                <w:rFonts w:eastAsia="Times New Roman" w:cstheme="minorHAnsi"/>
              </w:rPr>
            </w:pPr>
            <w:r w:rsidRPr="008B1FD3">
              <w:rPr>
                <w:rFonts w:cstheme="minorHAnsi"/>
              </w:rPr>
              <w:t>Nie wiem</w:t>
            </w:r>
          </w:p>
        </w:tc>
        <w:tc>
          <w:tcPr>
            <w:tcW w:w="1542" w:type="pct"/>
          </w:tcPr>
          <w:p w14:paraId="4B3366B4" w14:textId="77777777" w:rsidR="001B7888" w:rsidRPr="008B1FD3" w:rsidRDefault="001B7888" w:rsidP="001B7888">
            <w:pPr>
              <w:pStyle w:val="Akapitzlist"/>
              <w:ind w:left="0"/>
              <w:contextualSpacing w:val="0"/>
              <w:rPr>
                <w:rFonts w:cstheme="minorHAnsi"/>
                <w:i/>
                <w:highlight w:val="yellow"/>
              </w:rPr>
            </w:pPr>
          </w:p>
        </w:tc>
      </w:tr>
    </w:tbl>
    <w:p w14:paraId="20F09810" w14:textId="77777777" w:rsidR="001D0D91" w:rsidRPr="008B1FD3" w:rsidRDefault="001D0D91" w:rsidP="001D0D91">
      <w:pPr>
        <w:pStyle w:val="Akapitzlist"/>
        <w:jc w:val="both"/>
        <w:rPr>
          <w:rFonts w:cstheme="minorHAnsi"/>
          <w:i/>
        </w:rPr>
      </w:pPr>
    </w:p>
    <w:p w14:paraId="7F2447D0" w14:textId="279AB91E" w:rsidR="001D0D91" w:rsidRPr="008B1FD3" w:rsidRDefault="00E93DCF" w:rsidP="00E93DCF">
      <w:pPr>
        <w:pStyle w:val="Akapitzlist"/>
        <w:numPr>
          <w:ilvl w:val="0"/>
          <w:numId w:val="7"/>
        </w:numPr>
        <w:jc w:val="both"/>
        <w:rPr>
          <w:rFonts w:cstheme="minorHAnsi"/>
          <w:i/>
        </w:rPr>
      </w:pPr>
      <w:r w:rsidRPr="008B1FD3">
        <w:rPr>
          <w:rFonts w:cstheme="minorHAnsi"/>
          <w:b/>
        </w:rPr>
        <w:t xml:space="preserve">Jaki jest w przybliżeniu łączny koszt zamieszczenia nowego oświadczenia zdrowotnego dotyczącego substancji roślinnych w produktach żywnościowych wytwarzanych przez Państwa firmę? </w:t>
      </w:r>
      <w:r w:rsidRPr="008B1FD3">
        <w:rPr>
          <w:rFonts w:cstheme="minorHAnsi"/>
          <w:i/>
        </w:rPr>
        <w:t>Jeśli rozważali Państwo możliwość złożenia wniosku, ale nigdy go nie złożyli, prosimy o podanie wartości szacunkowej.</w:t>
      </w:r>
    </w:p>
    <w:tbl>
      <w:tblPr>
        <w:tblStyle w:val="Tabela-Siatka"/>
        <w:tblW w:w="0" w:type="auto"/>
        <w:tblLook w:val="04A0" w:firstRow="1" w:lastRow="0" w:firstColumn="1" w:lastColumn="0" w:noHBand="0" w:noVBand="1"/>
      </w:tblPr>
      <w:tblGrid>
        <w:gridCol w:w="4673"/>
        <w:gridCol w:w="1843"/>
      </w:tblGrid>
      <w:tr w:rsidR="009C0CCD" w:rsidRPr="008B1FD3" w14:paraId="16366BEE" w14:textId="77777777" w:rsidTr="00DF6B43">
        <w:tc>
          <w:tcPr>
            <w:tcW w:w="4673" w:type="dxa"/>
          </w:tcPr>
          <w:p w14:paraId="5250ABC7" w14:textId="40D7360B" w:rsidR="009C0CCD" w:rsidRPr="008B1FD3" w:rsidRDefault="009C0CCD" w:rsidP="00501EC9">
            <w:pPr>
              <w:rPr>
                <w:rFonts w:eastAsia="Times New Roman" w:cstheme="minorHAnsi"/>
                <w:b/>
              </w:rPr>
            </w:pPr>
            <w:r w:rsidRPr="008B1FD3">
              <w:rPr>
                <w:rFonts w:cstheme="minorHAnsi"/>
                <w:b/>
              </w:rPr>
              <w:t>Łączne koszty</w:t>
            </w:r>
          </w:p>
        </w:tc>
        <w:tc>
          <w:tcPr>
            <w:tcW w:w="1843" w:type="dxa"/>
          </w:tcPr>
          <w:p w14:paraId="7BDADBFD" w14:textId="77777777" w:rsidR="009C0CCD" w:rsidRPr="008B1FD3" w:rsidRDefault="009C0CCD" w:rsidP="00FE5CF1">
            <w:pPr>
              <w:pStyle w:val="Akapitzlist"/>
              <w:ind w:left="0"/>
              <w:contextualSpacing w:val="0"/>
              <w:rPr>
                <w:rFonts w:cstheme="minorHAnsi"/>
                <w:i/>
                <w:highlight w:val="yellow"/>
              </w:rPr>
            </w:pPr>
          </w:p>
        </w:tc>
      </w:tr>
      <w:tr w:rsidR="00501EC9" w:rsidRPr="008B1FD3" w14:paraId="3A09675C" w14:textId="77777777" w:rsidTr="00DF6B43">
        <w:tc>
          <w:tcPr>
            <w:tcW w:w="4673" w:type="dxa"/>
          </w:tcPr>
          <w:p w14:paraId="32E076FD" w14:textId="60F06F7E" w:rsidR="00501EC9" w:rsidRPr="008B1FD3" w:rsidRDefault="00501EC9" w:rsidP="00501EC9">
            <w:pPr>
              <w:rPr>
                <w:rFonts w:eastAsia="Times New Roman" w:cstheme="minorHAnsi"/>
              </w:rPr>
            </w:pPr>
            <w:r w:rsidRPr="008B1FD3">
              <w:rPr>
                <w:rFonts w:cstheme="minorHAnsi"/>
              </w:rPr>
              <w:t xml:space="preserve">&lt; 100 000 EUR </w:t>
            </w:r>
          </w:p>
        </w:tc>
        <w:tc>
          <w:tcPr>
            <w:tcW w:w="1843" w:type="dxa"/>
          </w:tcPr>
          <w:p w14:paraId="6841A951" w14:textId="77777777" w:rsidR="00501EC9" w:rsidRPr="008B1FD3" w:rsidRDefault="00501EC9" w:rsidP="00FE5CF1">
            <w:pPr>
              <w:pStyle w:val="Akapitzlist"/>
              <w:ind w:left="0"/>
              <w:contextualSpacing w:val="0"/>
              <w:rPr>
                <w:rFonts w:cstheme="minorHAnsi"/>
                <w:i/>
                <w:highlight w:val="yellow"/>
              </w:rPr>
            </w:pPr>
          </w:p>
        </w:tc>
      </w:tr>
      <w:tr w:rsidR="00501EC9" w:rsidRPr="008B1FD3" w14:paraId="5B7294B7" w14:textId="77777777" w:rsidTr="00DF6B43">
        <w:tc>
          <w:tcPr>
            <w:tcW w:w="4673" w:type="dxa"/>
          </w:tcPr>
          <w:p w14:paraId="15CF1395" w14:textId="251C7AF0" w:rsidR="00501EC9" w:rsidRPr="008B1FD3" w:rsidRDefault="00501EC9" w:rsidP="00501EC9">
            <w:pPr>
              <w:rPr>
                <w:rFonts w:eastAsia="Times New Roman" w:cstheme="minorHAnsi"/>
              </w:rPr>
            </w:pPr>
            <w:r w:rsidRPr="008B1FD3">
              <w:rPr>
                <w:rFonts w:cstheme="minorHAnsi"/>
              </w:rPr>
              <w:t>100 001-200 000 EUR</w:t>
            </w:r>
          </w:p>
        </w:tc>
        <w:tc>
          <w:tcPr>
            <w:tcW w:w="1843" w:type="dxa"/>
          </w:tcPr>
          <w:p w14:paraId="442F08D4" w14:textId="77777777" w:rsidR="00501EC9" w:rsidRPr="008B1FD3" w:rsidRDefault="00501EC9" w:rsidP="00FE5CF1">
            <w:pPr>
              <w:pStyle w:val="Akapitzlist"/>
              <w:ind w:left="0"/>
              <w:contextualSpacing w:val="0"/>
              <w:rPr>
                <w:rFonts w:cstheme="minorHAnsi"/>
                <w:i/>
                <w:highlight w:val="yellow"/>
              </w:rPr>
            </w:pPr>
          </w:p>
        </w:tc>
      </w:tr>
      <w:tr w:rsidR="00501EC9" w:rsidRPr="008B1FD3" w14:paraId="656BEB63" w14:textId="77777777" w:rsidTr="00DF6B43">
        <w:tc>
          <w:tcPr>
            <w:tcW w:w="4673" w:type="dxa"/>
          </w:tcPr>
          <w:p w14:paraId="55C0194E" w14:textId="758EF29C" w:rsidR="00501EC9" w:rsidRPr="008B1FD3" w:rsidRDefault="00501EC9" w:rsidP="00501EC9">
            <w:pPr>
              <w:rPr>
                <w:rFonts w:eastAsia="Times New Roman" w:cstheme="minorHAnsi"/>
              </w:rPr>
            </w:pPr>
            <w:r w:rsidRPr="008B1FD3">
              <w:rPr>
                <w:rFonts w:cstheme="minorHAnsi"/>
              </w:rPr>
              <w:t>200 001-300 000 EUR</w:t>
            </w:r>
          </w:p>
        </w:tc>
        <w:tc>
          <w:tcPr>
            <w:tcW w:w="1843" w:type="dxa"/>
          </w:tcPr>
          <w:p w14:paraId="4597A399" w14:textId="77777777" w:rsidR="00501EC9" w:rsidRPr="008B1FD3" w:rsidRDefault="00501EC9" w:rsidP="00FE5CF1">
            <w:pPr>
              <w:pStyle w:val="Akapitzlist"/>
              <w:ind w:left="0"/>
              <w:contextualSpacing w:val="0"/>
              <w:rPr>
                <w:rFonts w:cstheme="minorHAnsi"/>
                <w:i/>
                <w:highlight w:val="yellow"/>
              </w:rPr>
            </w:pPr>
          </w:p>
        </w:tc>
      </w:tr>
      <w:tr w:rsidR="00501EC9" w:rsidRPr="008B1FD3" w14:paraId="2D5A0049" w14:textId="77777777" w:rsidTr="00DF6B43">
        <w:tc>
          <w:tcPr>
            <w:tcW w:w="4673" w:type="dxa"/>
          </w:tcPr>
          <w:p w14:paraId="783227C0" w14:textId="07FE3214" w:rsidR="00501EC9" w:rsidRPr="008B1FD3" w:rsidRDefault="00501EC9" w:rsidP="00501EC9">
            <w:pPr>
              <w:rPr>
                <w:rFonts w:eastAsia="Times New Roman" w:cstheme="minorHAnsi"/>
              </w:rPr>
            </w:pPr>
            <w:r w:rsidRPr="008B1FD3">
              <w:rPr>
                <w:rFonts w:cstheme="minorHAnsi"/>
              </w:rPr>
              <w:t>300 001-400 000 EUR</w:t>
            </w:r>
          </w:p>
        </w:tc>
        <w:tc>
          <w:tcPr>
            <w:tcW w:w="1843" w:type="dxa"/>
          </w:tcPr>
          <w:p w14:paraId="372BFB71" w14:textId="77777777" w:rsidR="00501EC9" w:rsidRPr="008B1FD3" w:rsidRDefault="00501EC9" w:rsidP="00FE5CF1">
            <w:pPr>
              <w:pStyle w:val="Akapitzlist"/>
              <w:ind w:left="0"/>
              <w:contextualSpacing w:val="0"/>
              <w:rPr>
                <w:rFonts w:cstheme="minorHAnsi"/>
                <w:i/>
                <w:highlight w:val="yellow"/>
              </w:rPr>
            </w:pPr>
          </w:p>
        </w:tc>
      </w:tr>
      <w:tr w:rsidR="00501EC9" w:rsidRPr="008B1FD3" w14:paraId="74E849D6" w14:textId="77777777" w:rsidTr="00DF6B43">
        <w:tc>
          <w:tcPr>
            <w:tcW w:w="4673" w:type="dxa"/>
          </w:tcPr>
          <w:p w14:paraId="70C9A903" w14:textId="3DD3CFDB" w:rsidR="00501EC9" w:rsidRPr="008B1FD3" w:rsidRDefault="00501EC9" w:rsidP="00501EC9">
            <w:pPr>
              <w:rPr>
                <w:rFonts w:eastAsia="Times New Roman" w:cstheme="minorHAnsi"/>
              </w:rPr>
            </w:pPr>
            <w:r w:rsidRPr="008B1FD3">
              <w:rPr>
                <w:rFonts w:cstheme="minorHAnsi"/>
              </w:rPr>
              <w:t>400 001-500 000 EUR</w:t>
            </w:r>
          </w:p>
        </w:tc>
        <w:tc>
          <w:tcPr>
            <w:tcW w:w="1843" w:type="dxa"/>
          </w:tcPr>
          <w:p w14:paraId="0365D6A6" w14:textId="77777777" w:rsidR="00501EC9" w:rsidRPr="008B1FD3" w:rsidRDefault="00501EC9" w:rsidP="00FE5CF1">
            <w:pPr>
              <w:pStyle w:val="Akapitzlist"/>
              <w:ind w:left="0"/>
              <w:contextualSpacing w:val="0"/>
              <w:rPr>
                <w:rFonts w:cstheme="minorHAnsi"/>
                <w:i/>
                <w:highlight w:val="yellow"/>
              </w:rPr>
            </w:pPr>
          </w:p>
        </w:tc>
      </w:tr>
      <w:tr w:rsidR="00501EC9" w:rsidRPr="008B1FD3" w14:paraId="557CC673" w14:textId="77777777" w:rsidTr="00DF6B43">
        <w:tc>
          <w:tcPr>
            <w:tcW w:w="4673" w:type="dxa"/>
          </w:tcPr>
          <w:p w14:paraId="0AAEF560" w14:textId="73734C86" w:rsidR="00501EC9" w:rsidRPr="008B1FD3" w:rsidRDefault="00501EC9" w:rsidP="00501EC9">
            <w:pPr>
              <w:rPr>
                <w:rFonts w:eastAsia="Times New Roman" w:cstheme="minorHAnsi"/>
              </w:rPr>
            </w:pPr>
            <w:r w:rsidRPr="008B1FD3">
              <w:rPr>
                <w:rFonts w:cstheme="minorHAnsi"/>
              </w:rPr>
              <w:t>&gt; 500 000</w:t>
            </w:r>
            <w:r w:rsidR="00A821E7" w:rsidRPr="008B1FD3">
              <w:rPr>
                <w:rFonts w:cstheme="minorHAnsi"/>
              </w:rPr>
              <w:t xml:space="preserve"> EUR</w:t>
            </w:r>
          </w:p>
        </w:tc>
        <w:tc>
          <w:tcPr>
            <w:tcW w:w="1843" w:type="dxa"/>
          </w:tcPr>
          <w:p w14:paraId="75082B94" w14:textId="77777777" w:rsidR="00501EC9" w:rsidRPr="008B1FD3" w:rsidRDefault="00501EC9" w:rsidP="00FE5CF1">
            <w:pPr>
              <w:pStyle w:val="Akapitzlist"/>
              <w:ind w:left="0"/>
              <w:contextualSpacing w:val="0"/>
              <w:rPr>
                <w:rFonts w:cstheme="minorHAnsi"/>
                <w:i/>
                <w:highlight w:val="yellow"/>
              </w:rPr>
            </w:pPr>
          </w:p>
        </w:tc>
      </w:tr>
      <w:tr w:rsidR="005221FC" w:rsidRPr="008B1FD3" w14:paraId="162200DB" w14:textId="77777777" w:rsidTr="00DF6B43">
        <w:trPr>
          <w:trHeight w:val="329"/>
        </w:trPr>
        <w:tc>
          <w:tcPr>
            <w:tcW w:w="4673" w:type="dxa"/>
          </w:tcPr>
          <w:p w14:paraId="71F8A6C0" w14:textId="32C2AB8B" w:rsidR="005221FC" w:rsidRPr="008B1FD3" w:rsidRDefault="005221FC" w:rsidP="00501EC9">
            <w:pPr>
              <w:rPr>
                <w:rFonts w:eastAsia="Times New Roman" w:cstheme="minorHAnsi"/>
              </w:rPr>
            </w:pPr>
            <w:r w:rsidRPr="008B1FD3">
              <w:rPr>
                <w:rFonts w:cstheme="minorHAnsi"/>
              </w:rPr>
              <w:t>Nie wiem</w:t>
            </w:r>
          </w:p>
        </w:tc>
        <w:tc>
          <w:tcPr>
            <w:tcW w:w="1843" w:type="dxa"/>
          </w:tcPr>
          <w:p w14:paraId="6B2218E5" w14:textId="77777777" w:rsidR="00E62952" w:rsidRPr="008B1FD3" w:rsidRDefault="00E62952" w:rsidP="00FE5CF1">
            <w:pPr>
              <w:pStyle w:val="Akapitzlist"/>
              <w:ind w:left="0"/>
              <w:contextualSpacing w:val="0"/>
              <w:rPr>
                <w:rFonts w:cstheme="minorHAnsi"/>
                <w:i/>
                <w:highlight w:val="yellow"/>
              </w:rPr>
            </w:pPr>
          </w:p>
        </w:tc>
      </w:tr>
    </w:tbl>
    <w:p w14:paraId="53087334" w14:textId="2485FF5F" w:rsidR="00FE5CF1" w:rsidRDefault="00FE5CF1" w:rsidP="00FE5CF1">
      <w:pPr>
        <w:pStyle w:val="Akapitzlist"/>
        <w:jc w:val="both"/>
        <w:rPr>
          <w:rFonts w:cstheme="minorHAnsi"/>
          <w:b/>
        </w:rPr>
      </w:pPr>
    </w:p>
    <w:p w14:paraId="583DA849" w14:textId="6E8BEB43" w:rsidR="00291314" w:rsidRPr="008B1FD3" w:rsidRDefault="005221FC" w:rsidP="001D0D91">
      <w:pPr>
        <w:pStyle w:val="Akapitzlist"/>
        <w:numPr>
          <w:ilvl w:val="0"/>
          <w:numId w:val="7"/>
        </w:numPr>
        <w:jc w:val="both"/>
        <w:rPr>
          <w:rFonts w:cstheme="minorHAnsi"/>
          <w:bCs/>
          <w:u w:val="single"/>
        </w:rPr>
      </w:pPr>
      <w:r w:rsidRPr="008B1FD3">
        <w:rPr>
          <w:rFonts w:cstheme="minorHAnsi"/>
          <w:b/>
        </w:rPr>
        <w:t>Jakie korzyści przynosi Państwa przedsiębiorstwu, jeżeli chodzi o poziom sprzedaży, uzyskanie zezwolenia na nowe oświadczenie zdrowotne dotyczące substancji roślinnych zawartych w żywności?</w:t>
      </w:r>
    </w:p>
    <w:p w14:paraId="46E1B39E" w14:textId="7BF5B15F" w:rsidR="000F2F50" w:rsidRPr="008B1FD3" w:rsidRDefault="000F2F50" w:rsidP="003F11D0">
      <w:pPr>
        <w:pStyle w:val="Akapitzlist"/>
        <w:jc w:val="both"/>
        <w:rPr>
          <w:rFonts w:cstheme="minorHAnsi"/>
          <w:bCs/>
          <w:u w:val="single"/>
        </w:rPr>
      </w:pPr>
    </w:p>
    <w:tbl>
      <w:tblPr>
        <w:tblStyle w:val="Tabela-Siatka"/>
        <w:tblW w:w="0" w:type="auto"/>
        <w:tblLook w:val="04A0" w:firstRow="1" w:lastRow="0" w:firstColumn="1" w:lastColumn="0" w:noHBand="0" w:noVBand="1"/>
      </w:tblPr>
      <w:tblGrid>
        <w:gridCol w:w="4673"/>
        <w:gridCol w:w="1843"/>
      </w:tblGrid>
      <w:tr w:rsidR="00D32395" w:rsidRPr="008B1FD3" w14:paraId="1A9536BC" w14:textId="77777777" w:rsidTr="00DF6B43">
        <w:tc>
          <w:tcPr>
            <w:tcW w:w="4673" w:type="dxa"/>
          </w:tcPr>
          <w:p w14:paraId="7638CB5B" w14:textId="464A9A7D" w:rsidR="00D32395" w:rsidRPr="008B1FD3" w:rsidRDefault="00D32395" w:rsidP="00D76449">
            <w:pPr>
              <w:pStyle w:val="Akapitzlist"/>
              <w:autoSpaceDE w:val="0"/>
              <w:autoSpaceDN w:val="0"/>
              <w:adjustRightInd w:val="0"/>
              <w:ind w:left="0"/>
              <w:jc w:val="both"/>
              <w:rPr>
                <w:rFonts w:cstheme="minorHAnsi"/>
                <w:bCs/>
              </w:rPr>
            </w:pPr>
            <w:r w:rsidRPr="008B1FD3">
              <w:rPr>
                <w:rFonts w:cstheme="minorHAnsi"/>
              </w:rPr>
              <w:t>Prezentacja nowych produktów na rynku</w:t>
            </w:r>
          </w:p>
        </w:tc>
        <w:tc>
          <w:tcPr>
            <w:tcW w:w="1843" w:type="dxa"/>
          </w:tcPr>
          <w:p w14:paraId="7BDE4F4D" w14:textId="77777777" w:rsidR="00D32395" w:rsidRPr="008B1FD3" w:rsidRDefault="00D32395" w:rsidP="00D76449">
            <w:pPr>
              <w:pStyle w:val="Akapitzlist"/>
              <w:autoSpaceDE w:val="0"/>
              <w:autoSpaceDN w:val="0"/>
              <w:adjustRightInd w:val="0"/>
              <w:ind w:left="0"/>
              <w:jc w:val="both"/>
              <w:rPr>
                <w:rFonts w:cstheme="minorHAnsi"/>
                <w:bCs/>
              </w:rPr>
            </w:pPr>
          </w:p>
        </w:tc>
      </w:tr>
      <w:tr w:rsidR="00D32395" w:rsidRPr="008B1FD3" w14:paraId="4D9D0DEE" w14:textId="77777777" w:rsidTr="00DF6B43">
        <w:tc>
          <w:tcPr>
            <w:tcW w:w="4673" w:type="dxa"/>
          </w:tcPr>
          <w:p w14:paraId="69618437" w14:textId="3D6CB660" w:rsidR="00D32395" w:rsidRPr="008B1FD3" w:rsidRDefault="00651EDF" w:rsidP="004B527D">
            <w:pPr>
              <w:pStyle w:val="Akapitzlist"/>
              <w:autoSpaceDE w:val="0"/>
              <w:autoSpaceDN w:val="0"/>
              <w:adjustRightInd w:val="0"/>
              <w:ind w:left="0"/>
              <w:jc w:val="both"/>
              <w:rPr>
                <w:rFonts w:cstheme="minorHAnsi"/>
                <w:bCs/>
              </w:rPr>
            </w:pPr>
            <w:r w:rsidRPr="008B1FD3">
              <w:rPr>
                <w:rFonts w:cstheme="minorHAnsi"/>
              </w:rPr>
              <w:t>Pozyskanie nowych klientów</w:t>
            </w:r>
          </w:p>
        </w:tc>
        <w:tc>
          <w:tcPr>
            <w:tcW w:w="1843" w:type="dxa"/>
          </w:tcPr>
          <w:p w14:paraId="5D1A1B7A" w14:textId="77777777" w:rsidR="00D32395" w:rsidRPr="008B1FD3" w:rsidRDefault="00D32395" w:rsidP="00D76449">
            <w:pPr>
              <w:pStyle w:val="Akapitzlist"/>
              <w:autoSpaceDE w:val="0"/>
              <w:autoSpaceDN w:val="0"/>
              <w:adjustRightInd w:val="0"/>
              <w:ind w:left="0"/>
              <w:jc w:val="both"/>
              <w:rPr>
                <w:rFonts w:cstheme="minorHAnsi"/>
                <w:bCs/>
              </w:rPr>
            </w:pPr>
          </w:p>
        </w:tc>
      </w:tr>
      <w:tr w:rsidR="00D32395" w:rsidRPr="008B1FD3" w14:paraId="19E94744" w14:textId="77777777" w:rsidTr="00DF6B43">
        <w:tc>
          <w:tcPr>
            <w:tcW w:w="4673" w:type="dxa"/>
          </w:tcPr>
          <w:p w14:paraId="1D2C51E8" w14:textId="0BE7BBD4" w:rsidR="00D32395" w:rsidRPr="008B1FD3" w:rsidRDefault="00ED0CF1" w:rsidP="00ED0CF1">
            <w:pPr>
              <w:pStyle w:val="Akapitzlist"/>
              <w:autoSpaceDE w:val="0"/>
              <w:autoSpaceDN w:val="0"/>
              <w:adjustRightInd w:val="0"/>
              <w:ind w:left="0"/>
              <w:jc w:val="both"/>
              <w:rPr>
                <w:rFonts w:cstheme="minorHAnsi"/>
                <w:bCs/>
              </w:rPr>
            </w:pPr>
            <w:r w:rsidRPr="008B1FD3">
              <w:rPr>
                <w:rFonts w:cstheme="minorHAnsi"/>
              </w:rPr>
              <w:t>Zdobycie nowych rynków geograficznych</w:t>
            </w:r>
          </w:p>
        </w:tc>
        <w:tc>
          <w:tcPr>
            <w:tcW w:w="1843" w:type="dxa"/>
          </w:tcPr>
          <w:p w14:paraId="484F0114" w14:textId="77777777" w:rsidR="00D32395" w:rsidRPr="008B1FD3" w:rsidRDefault="00D32395" w:rsidP="00D76449">
            <w:pPr>
              <w:pStyle w:val="Akapitzlist"/>
              <w:autoSpaceDE w:val="0"/>
              <w:autoSpaceDN w:val="0"/>
              <w:adjustRightInd w:val="0"/>
              <w:ind w:left="0"/>
              <w:jc w:val="both"/>
              <w:rPr>
                <w:rFonts w:cstheme="minorHAnsi"/>
                <w:bCs/>
              </w:rPr>
            </w:pPr>
          </w:p>
        </w:tc>
      </w:tr>
      <w:tr w:rsidR="003D46E3" w:rsidRPr="008B1FD3" w14:paraId="206019A8" w14:textId="77777777" w:rsidTr="00DF6B43">
        <w:tc>
          <w:tcPr>
            <w:tcW w:w="4673" w:type="dxa"/>
          </w:tcPr>
          <w:p w14:paraId="378E35CF" w14:textId="3794E95C" w:rsidR="003D46E3" w:rsidRPr="008B1FD3" w:rsidRDefault="008E7297" w:rsidP="00ED0CF1">
            <w:pPr>
              <w:pStyle w:val="Akapitzlist"/>
              <w:autoSpaceDE w:val="0"/>
              <w:autoSpaceDN w:val="0"/>
              <w:adjustRightInd w:val="0"/>
              <w:ind w:left="0"/>
              <w:jc w:val="both"/>
              <w:rPr>
                <w:rFonts w:cstheme="minorHAnsi"/>
                <w:bCs/>
              </w:rPr>
            </w:pPr>
            <w:r w:rsidRPr="008B1FD3">
              <w:rPr>
                <w:rFonts w:cstheme="minorHAnsi"/>
              </w:rPr>
              <w:t>Nie wiem</w:t>
            </w:r>
          </w:p>
        </w:tc>
        <w:tc>
          <w:tcPr>
            <w:tcW w:w="1843" w:type="dxa"/>
          </w:tcPr>
          <w:p w14:paraId="65B308A9" w14:textId="77777777" w:rsidR="003D46E3" w:rsidRPr="008B1FD3" w:rsidRDefault="003D46E3" w:rsidP="00D76449">
            <w:pPr>
              <w:pStyle w:val="Akapitzlist"/>
              <w:autoSpaceDE w:val="0"/>
              <w:autoSpaceDN w:val="0"/>
              <w:adjustRightInd w:val="0"/>
              <w:ind w:left="0"/>
              <w:jc w:val="both"/>
              <w:rPr>
                <w:rFonts w:cstheme="minorHAnsi"/>
                <w:bCs/>
              </w:rPr>
            </w:pPr>
          </w:p>
        </w:tc>
      </w:tr>
    </w:tbl>
    <w:p w14:paraId="0C1C3B27" w14:textId="2CC49F6D" w:rsidR="0055260C" w:rsidRDefault="0055260C" w:rsidP="0055260C">
      <w:pPr>
        <w:pStyle w:val="Akapitzlist"/>
        <w:autoSpaceDE w:val="0"/>
        <w:autoSpaceDN w:val="0"/>
        <w:jc w:val="both"/>
        <w:rPr>
          <w:rFonts w:cstheme="minorHAnsi"/>
          <w:b/>
          <w:bCs/>
          <w:u w:val="single"/>
        </w:rPr>
      </w:pPr>
    </w:p>
    <w:p w14:paraId="2D63070F" w14:textId="0C6019A3" w:rsidR="00501EC9" w:rsidRPr="008B1FD3" w:rsidRDefault="005221FC" w:rsidP="001D0D91">
      <w:pPr>
        <w:pStyle w:val="Akapitzlist"/>
        <w:numPr>
          <w:ilvl w:val="0"/>
          <w:numId w:val="7"/>
        </w:numPr>
        <w:autoSpaceDE w:val="0"/>
        <w:autoSpaceDN w:val="0"/>
        <w:jc w:val="both"/>
        <w:rPr>
          <w:rFonts w:cstheme="minorHAnsi"/>
          <w:b/>
          <w:bCs/>
          <w:u w:val="single"/>
        </w:rPr>
      </w:pPr>
      <w:r w:rsidRPr="008B1FD3">
        <w:rPr>
          <w:rFonts w:cstheme="minorHAnsi"/>
          <w:b/>
        </w:rPr>
        <w:t>W jakim stopniu koszty są proporcjonalne do korzyści?</w:t>
      </w:r>
    </w:p>
    <w:tbl>
      <w:tblPr>
        <w:tblW w:w="37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2157"/>
      </w:tblGrid>
      <w:tr w:rsidR="00501EC9" w:rsidRPr="008B1FD3" w14:paraId="23F7CBA1" w14:textId="77777777" w:rsidTr="00DF6B43">
        <w:trPr>
          <w:trHeight w:val="322"/>
        </w:trPr>
        <w:tc>
          <w:tcPr>
            <w:tcW w:w="3421" w:type="pct"/>
            <w:tcBorders>
              <w:top w:val="single" w:sz="4" w:space="0" w:color="000000"/>
              <w:left w:val="single" w:sz="4" w:space="0" w:color="000000"/>
              <w:bottom w:val="single" w:sz="4" w:space="0" w:color="000000"/>
              <w:right w:val="single" w:sz="4" w:space="0" w:color="000000"/>
            </w:tcBorders>
            <w:vAlign w:val="center"/>
            <w:hideMark/>
          </w:tcPr>
          <w:p w14:paraId="41C6E4A5" w14:textId="56DF871D" w:rsidR="00501EC9" w:rsidRPr="008B1FD3" w:rsidRDefault="00501EC9" w:rsidP="009B57B0">
            <w:pPr>
              <w:spacing w:after="0" w:line="240" w:lineRule="auto"/>
              <w:rPr>
                <w:rFonts w:cstheme="minorHAnsi"/>
              </w:rPr>
            </w:pPr>
            <w:r w:rsidRPr="008B1FD3">
              <w:rPr>
                <w:rFonts w:cstheme="minorHAnsi"/>
              </w:rPr>
              <w:t>Korzyści są większe niż koszty</w:t>
            </w:r>
          </w:p>
        </w:tc>
        <w:tc>
          <w:tcPr>
            <w:tcW w:w="1579" w:type="pct"/>
            <w:tcBorders>
              <w:top w:val="single" w:sz="4" w:space="0" w:color="000000"/>
              <w:left w:val="single" w:sz="4" w:space="0" w:color="000000"/>
              <w:bottom w:val="single" w:sz="4" w:space="0" w:color="000000"/>
              <w:right w:val="single" w:sz="4" w:space="0" w:color="000000"/>
            </w:tcBorders>
            <w:vAlign w:val="center"/>
            <w:hideMark/>
          </w:tcPr>
          <w:p w14:paraId="063E6D67" w14:textId="77777777" w:rsidR="00501EC9" w:rsidRPr="008B1FD3" w:rsidRDefault="00501EC9" w:rsidP="009B57B0">
            <w:pPr>
              <w:spacing w:after="0" w:line="240" w:lineRule="auto"/>
              <w:rPr>
                <w:rFonts w:cstheme="minorHAnsi"/>
              </w:rPr>
            </w:pPr>
          </w:p>
        </w:tc>
      </w:tr>
      <w:tr w:rsidR="00501EC9" w:rsidRPr="008B1FD3" w14:paraId="632799BA" w14:textId="77777777" w:rsidTr="00DF6B43">
        <w:trPr>
          <w:trHeight w:val="322"/>
        </w:trPr>
        <w:tc>
          <w:tcPr>
            <w:tcW w:w="3421" w:type="pct"/>
            <w:tcBorders>
              <w:top w:val="single" w:sz="4" w:space="0" w:color="000000"/>
              <w:left w:val="single" w:sz="4" w:space="0" w:color="000000"/>
              <w:bottom w:val="single" w:sz="4" w:space="0" w:color="000000"/>
              <w:right w:val="single" w:sz="4" w:space="0" w:color="000000"/>
            </w:tcBorders>
            <w:vAlign w:val="center"/>
            <w:hideMark/>
          </w:tcPr>
          <w:p w14:paraId="744BB6B4" w14:textId="7300BCE6" w:rsidR="00501EC9" w:rsidRPr="008B1FD3" w:rsidRDefault="00501EC9" w:rsidP="009B57B0">
            <w:pPr>
              <w:spacing w:after="0" w:line="240" w:lineRule="auto"/>
              <w:rPr>
                <w:rFonts w:cstheme="minorHAnsi"/>
              </w:rPr>
            </w:pPr>
            <w:r w:rsidRPr="008B1FD3">
              <w:rPr>
                <w:rFonts w:cstheme="minorHAnsi"/>
              </w:rPr>
              <w:t>Korzyści i koszty są mniej więcej wyrównane</w:t>
            </w:r>
          </w:p>
        </w:tc>
        <w:tc>
          <w:tcPr>
            <w:tcW w:w="1579" w:type="pct"/>
            <w:tcBorders>
              <w:top w:val="single" w:sz="4" w:space="0" w:color="000000"/>
              <w:left w:val="single" w:sz="4" w:space="0" w:color="000000"/>
              <w:bottom w:val="single" w:sz="4" w:space="0" w:color="000000"/>
              <w:right w:val="single" w:sz="4" w:space="0" w:color="000000"/>
            </w:tcBorders>
            <w:vAlign w:val="center"/>
            <w:hideMark/>
          </w:tcPr>
          <w:p w14:paraId="17AD01B7" w14:textId="77777777" w:rsidR="00501EC9" w:rsidRPr="008B1FD3" w:rsidRDefault="00501EC9" w:rsidP="009B57B0">
            <w:pPr>
              <w:spacing w:after="0" w:line="240" w:lineRule="auto"/>
              <w:rPr>
                <w:rFonts w:cstheme="minorHAnsi"/>
              </w:rPr>
            </w:pPr>
          </w:p>
        </w:tc>
      </w:tr>
      <w:tr w:rsidR="00501EC9" w:rsidRPr="008B1FD3" w14:paraId="0BF96241" w14:textId="77777777" w:rsidTr="00DF6B43">
        <w:trPr>
          <w:trHeight w:val="322"/>
        </w:trPr>
        <w:tc>
          <w:tcPr>
            <w:tcW w:w="3421" w:type="pct"/>
            <w:tcBorders>
              <w:top w:val="single" w:sz="4" w:space="0" w:color="000000"/>
              <w:left w:val="single" w:sz="4" w:space="0" w:color="000000"/>
              <w:bottom w:val="single" w:sz="4" w:space="0" w:color="000000"/>
              <w:right w:val="single" w:sz="4" w:space="0" w:color="000000"/>
            </w:tcBorders>
            <w:vAlign w:val="center"/>
            <w:hideMark/>
          </w:tcPr>
          <w:p w14:paraId="01416305" w14:textId="7E5BAEB3" w:rsidR="00501EC9" w:rsidRPr="008B1FD3" w:rsidRDefault="00501EC9" w:rsidP="009B57B0">
            <w:pPr>
              <w:spacing w:after="0" w:line="240" w:lineRule="auto"/>
              <w:rPr>
                <w:rFonts w:cstheme="minorHAnsi"/>
              </w:rPr>
            </w:pPr>
            <w:r w:rsidRPr="008B1FD3">
              <w:rPr>
                <w:rFonts w:cstheme="minorHAnsi"/>
              </w:rPr>
              <w:t>Koszty są wyższe niż korzyści</w:t>
            </w:r>
          </w:p>
        </w:tc>
        <w:tc>
          <w:tcPr>
            <w:tcW w:w="1579" w:type="pct"/>
            <w:tcBorders>
              <w:top w:val="single" w:sz="4" w:space="0" w:color="000000"/>
              <w:left w:val="single" w:sz="4" w:space="0" w:color="000000"/>
              <w:bottom w:val="single" w:sz="4" w:space="0" w:color="000000"/>
              <w:right w:val="single" w:sz="4" w:space="0" w:color="000000"/>
            </w:tcBorders>
            <w:vAlign w:val="center"/>
            <w:hideMark/>
          </w:tcPr>
          <w:p w14:paraId="44806040" w14:textId="77777777" w:rsidR="00501EC9" w:rsidRPr="008B1FD3" w:rsidRDefault="00501EC9" w:rsidP="009B57B0">
            <w:pPr>
              <w:spacing w:after="0" w:line="240" w:lineRule="auto"/>
              <w:rPr>
                <w:rFonts w:cstheme="minorHAnsi"/>
              </w:rPr>
            </w:pPr>
          </w:p>
        </w:tc>
      </w:tr>
      <w:tr w:rsidR="00501EC9" w:rsidRPr="008B1FD3" w14:paraId="1EB3D0D5" w14:textId="77777777" w:rsidTr="00DF6B43">
        <w:trPr>
          <w:trHeight w:val="322"/>
        </w:trPr>
        <w:tc>
          <w:tcPr>
            <w:tcW w:w="3421" w:type="pct"/>
            <w:tcBorders>
              <w:top w:val="single" w:sz="4" w:space="0" w:color="000000"/>
              <w:left w:val="single" w:sz="4" w:space="0" w:color="000000"/>
              <w:bottom w:val="single" w:sz="4" w:space="0" w:color="000000"/>
              <w:right w:val="single" w:sz="4" w:space="0" w:color="000000"/>
            </w:tcBorders>
            <w:vAlign w:val="center"/>
            <w:hideMark/>
          </w:tcPr>
          <w:p w14:paraId="793AFEDF" w14:textId="1E49FFA4" w:rsidR="00501EC9" w:rsidRPr="008B1FD3" w:rsidRDefault="008E7297" w:rsidP="009B57B0">
            <w:pPr>
              <w:spacing w:after="0" w:line="240" w:lineRule="auto"/>
              <w:rPr>
                <w:rFonts w:cstheme="minorHAnsi"/>
              </w:rPr>
            </w:pPr>
            <w:r w:rsidRPr="008B1FD3">
              <w:rPr>
                <w:rFonts w:cstheme="minorHAnsi"/>
              </w:rPr>
              <w:t>Nie wiem</w:t>
            </w:r>
          </w:p>
        </w:tc>
        <w:tc>
          <w:tcPr>
            <w:tcW w:w="1579" w:type="pct"/>
            <w:tcBorders>
              <w:top w:val="single" w:sz="4" w:space="0" w:color="000000"/>
              <w:left w:val="single" w:sz="4" w:space="0" w:color="000000"/>
              <w:bottom w:val="single" w:sz="4" w:space="0" w:color="000000"/>
              <w:right w:val="single" w:sz="4" w:space="0" w:color="000000"/>
            </w:tcBorders>
            <w:vAlign w:val="center"/>
            <w:hideMark/>
          </w:tcPr>
          <w:p w14:paraId="6750B81B" w14:textId="77777777" w:rsidR="00501EC9" w:rsidRPr="008B1FD3" w:rsidRDefault="00501EC9" w:rsidP="009B57B0">
            <w:pPr>
              <w:spacing w:after="0" w:line="240" w:lineRule="auto"/>
              <w:rPr>
                <w:rFonts w:cstheme="minorHAnsi"/>
              </w:rPr>
            </w:pPr>
          </w:p>
        </w:tc>
      </w:tr>
    </w:tbl>
    <w:p w14:paraId="08D9D11F" w14:textId="73773FC9" w:rsidR="00D73808" w:rsidRPr="00902163" w:rsidRDefault="005A74E5" w:rsidP="008E7297">
      <w:pPr>
        <w:pStyle w:val="Akapitzlist"/>
        <w:keepNext/>
        <w:autoSpaceDE w:val="0"/>
        <w:autoSpaceDN w:val="0"/>
        <w:adjustRightInd w:val="0"/>
        <w:spacing w:before="120" w:after="120" w:line="240" w:lineRule="auto"/>
        <w:ind w:left="0" w:right="91"/>
        <w:jc w:val="both"/>
        <w:rPr>
          <w:rFonts w:cstheme="minorHAnsi"/>
          <w:b/>
          <w:bCs/>
          <w:i/>
          <w:strike/>
          <w:u w:val="single"/>
        </w:rPr>
      </w:pPr>
      <w:r w:rsidRPr="00902163">
        <w:rPr>
          <w:rFonts w:cstheme="minorHAnsi"/>
          <w:b/>
          <w:i/>
          <w:u w:val="single"/>
        </w:rPr>
        <w:lastRenderedPageBreak/>
        <w:t>Dowody dotyczące tradycyjnych form stosowania substancji roślinnych to dowody zgromadzone z czasem w wyniku doświadczeń zdobytych w wyniku spożywania substancji roślinnych. Obecnie tego rodzaju dowody nie są same w sobie wystarczające do tego, by naukowo uzasadnić oświadczenie zdrowotne dotyczące żywności zawierającej te substancje.</w:t>
      </w:r>
    </w:p>
    <w:p w14:paraId="7C1D1437" w14:textId="73470FF7" w:rsidR="008E7297" w:rsidRDefault="008E7297" w:rsidP="00D73808">
      <w:pPr>
        <w:pStyle w:val="Akapitzlist"/>
        <w:keepNext/>
        <w:autoSpaceDE w:val="0"/>
        <w:autoSpaceDN w:val="0"/>
        <w:adjustRightInd w:val="0"/>
        <w:spacing w:before="120" w:after="120" w:line="240" w:lineRule="auto"/>
        <w:ind w:right="91"/>
        <w:jc w:val="both"/>
        <w:rPr>
          <w:rFonts w:cstheme="minorHAnsi"/>
          <w:b/>
          <w:bCs/>
          <w:u w:val="single"/>
        </w:rPr>
      </w:pPr>
    </w:p>
    <w:p w14:paraId="083C5E96" w14:textId="77777777" w:rsidR="00902163" w:rsidRPr="008B1FD3" w:rsidRDefault="00902163" w:rsidP="00D73808">
      <w:pPr>
        <w:pStyle w:val="Akapitzlist"/>
        <w:keepNext/>
        <w:autoSpaceDE w:val="0"/>
        <w:autoSpaceDN w:val="0"/>
        <w:adjustRightInd w:val="0"/>
        <w:spacing w:before="120" w:after="120" w:line="240" w:lineRule="auto"/>
        <w:ind w:right="91"/>
        <w:jc w:val="both"/>
        <w:rPr>
          <w:rFonts w:cstheme="minorHAnsi"/>
          <w:b/>
          <w:bCs/>
          <w:u w:val="single"/>
        </w:rPr>
      </w:pPr>
    </w:p>
    <w:bookmarkEnd w:id="1"/>
    <w:p w14:paraId="155B000A" w14:textId="0255E875" w:rsidR="0045333F" w:rsidRPr="00902163" w:rsidRDefault="0045333F" w:rsidP="001D0D91">
      <w:pPr>
        <w:pStyle w:val="Akapitzlist"/>
        <w:keepNext/>
        <w:numPr>
          <w:ilvl w:val="0"/>
          <w:numId w:val="7"/>
        </w:numPr>
        <w:autoSpaceDE w:val="0"/>
        <w:autoSpaceDN w:val="0"/>
        <w:adjustRightInd w:val="0"/>
        <w:spacing w:before="120" w:after="120" w:line="240" w:lineRule="auto"/>
        <w:ind w:right="91"/>
        <w:jc w:val="both"/>
        <w:rPr>
          <w:rFonts w:cstheme="minorHAnsi"/>
          <w:b/>
        </w:rPr>
      </w:pPr>
      <w:r w:rsidRPr="008B1FD3">
        <w:rPr>
          <w:rFonts w:cstheme="minorHAnsi"/>
          <w:b/>
          <w:color w:val="000000" w:themeColor="text1"/>
        </w:rPr>
        <w:t xml:space="preserve">Gdyby tradycyjne formy stosowania </w:t>
      </w:r>
      <w:r w:rsidRPr="008B1FD3">
        <w:rPr>
          <w:rFonts w:cstheme="minorHAnsi"/>
          <w:b/>
        </w:rPr>
        <w:t>zostały uznane za naukowe uzasadnienie oświadczeń zdrowotnyc</w:t>
      </w:r>
      <w:r w:rsidR="008438F7" w:rsidRPr="008B1FD3">
        <w:rPr>
          <w:rFonts w:cstheme="minorHAnsi"/>
          <w:b/>
        </w:rPr>
        <w:t>h, czy Państwa przedsiębiorstwo</w:t>
      </w:r>
      <w:r w:rsidRPr="008B1FD3">
        <w:rPr>
          <w:rFonts w:cstheme="minorHAnsi"/>
          <w:b/>
        </w:rPr>
        <w:t xml:space="preserve"> złożyłoby wniosek o zezwolenie na umieszczenie </w:t>
      </w:r>
      <w:r w:rsidRPr="008B1FD3">
        <w:rPr>
          <w:rFonts w:eastAsiaTheme="minorEastAsia" w:cstheme="minorHAnsi"/>
          <w:b/>
          <w:color w:val="000000" w:themeColor="text1"/>
        </w:rPr>
        <w:t>oświadczeń zdrowotnych na swoich produktach żywnościowych?</w:t>
      </w:r>
    </w:p>
    <w:p w14:paraId="34C39451" w14:textId="77777777" w:rsidR="00902163" w:rsidRPr="008B1FD3" w:rsidRDefault="00902163" w:rsidP="00902163">
      <w:pPr>
        <w:pStyle w:val="Akapitzlist"/>
        <w:keepNext/>
        <w:autoSpaceDE w:val="0"/>
        <w:autoSpaceDN w:val="0"/>
        <w:adjustRightInd w:val="0"/>
        <w:spacing w:before="120" w:after="120" w:line="240" w:lineRule="auto"/>
        <w:ind w:right="91"/>
        <w:jc w:val="both"/>
        <w:rPr>
          <w:rFonts w:cstheme="minorHAnsi"/>
          <w:b/>
        </w:rPr>
      </w:pPr>
    </w:p>
    <w:tbl>
      <w:tblPr>
        <w:tblW w:w="377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2126"/>
      </w:tblGrid>
      <w:tr w:rsidR="00FE5348" w:rsidRPr="008B1FD3" w14:paraId="35BBE9C1" w14:textId="045F28BD" w:rsidTr="00902163">
        <w:trPr>
          <w:trHeight w:val="322"/>
        </w:trPr>
        <w:tc>
          <w:tcPr>
            <w:tcW w:w="3438" w:type="pct"/>
            <w:tcBorders>
              <w:top w:val="single" w:sz="4" w:space="0" w:color="000000"/>
              <w:left w:val="single" w:sz="4" w:space="0" w:color="000000"/>
              <w:bottom w:val="single" w:sz="4" w:space="0" w:color="000000"/>
              <w:right w:val="single" w:sz="4" w:space="0" w:color="000000"/>
            </w:tcBorders>
            <w:vAlign w:val="center"/>
            <w:hideMark/>
          </w:tcPr>
          <w:p w14:paraId="0AE30A38" w14:textId="21B45613" w:rsidR="00FE5348" w:rsidRPr="008B1FD3" w:rsidRDefault="00FE5348" w:rsidP="00D803CF">
            <w:pPr>
              <w:keepNext/>
              <w:autoSpaceDE w:val="0"/>
              <w:autoSpaceDN w:val="0"/>
              <w:adjustRightInd w:val="0"/>
              <w:spacing w:after="0" w:line="240" w:lineRule="auto"/>
              <w:ind w:right="91"/>
              <w:jc w:val="both"/>
              <w:rPr>
                <w:rFonts w:cstheme="minorHAnsi"/>
              </w:rPr>
            </w:pPr>
            <w:r w:rsidRPr="008B1FD3">
              <w:rPr>
                <w:rFonts w:cstheme="minorHAnsi"/>
              </w:rPr>
              <w:t>TAK</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430BC61C" w14:textId="1E56D612" w:rsidR="00FE5348" w:rsidRPr="008B1FD3" w:rsidRDefault="00FE5348" w:rsidP="00D803CF">
            <w:pPr>
              <w:keepNext/>
              <w:autoSpaceDE w:val="0"/>
              <w:autoSpaceDN w:val="0"/>
              <w:adjustRightInd w:val="0"/>
              <w:spacing w:after="0" w:line="240" w:lineRule="auto"/>
              <w:ind w:right="91"/>
              <w:jc w:val="both"/>
              <w:rPr>
                <w:rFonts w:cstheme="minorHAnsi"/>
              </w:rPr>
            </w:pPr>
          </w:p>
        </w:tc>
      </w:tr>
      <w:tr w:rsidR="00FE5348" w:rsidRPr="008B1FD3" w14:paraId="26F479A9" w14:textId="7D935235" w:rsidTr="00902163">
        <w:trPr>
          <w:trHeight w:val="20"/>
        </w:trPr>
        <w:tc>
          <w:tcPr>
            <w:tcW w:w="3438" w:type="pct"/>
            <w:tcBorders>
              <w:top w:val="single" w:sz="4" w:space="0" w:color="000000"/>
              <w:left w:val="single" w:sz="4" w:space="0" w:color="000000"/>
              <w:bottom w:val="single" w:sz="4" w:space="0" w:color="000000"/>
              <w:right w:val="single" w:sz="4" w:space="0" w:color="000000"/>
            </w:tcBorders>
            <w:vAlign w:val="bottom"/>
            <w:hideMark/>
          </w:tcPr>
          <w:p w14:paraId="050352D4" w14:textId="186ED721" w:rsidR="00FE5348" w:rsidRPr="008B1FD3" w:rsidRDefault="00FE5348" w:rsidP="00D803CF">
            <w:pPr>
              <w:keepNext/>
              <w:autoSpaceDE w:val="0"/>
              <w:autoSpaceDN w:val="0"/>
              <w:adjustRightInd w:val="0"/>
              <w:spacing w:after="0" w:line="240" w:lineRule="auto"/>
              <w:ind w:right="91"/>
              <w:jc w:val="both"/>
              <w:rPr>
                <w:rFonts w:cstheme="minorHAnsi"/>
              </w:rPr>
            </w:pPr>
            <w:r w:rsidRPr="008B1FD3">
              <w:rPr>
                <w:rFonts w:cstheme="minorHAnsi"/>
              </w:rPr>
              <w:t>NIE</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B8D4DF4" w14:textId="6F3FCC73" w:rsidR="00FE5348" w:rsidRPr="008B1FD3" w:rsidRDefault="00FE5348" w:rsidP="00D803CF">
            <w:pPr>
              <w:keepNext/>
              <w:autoSpaceDE w:val="0"/>
              <w:autoSpaceDN w:val="0"/>
              <w:adjustRightInd w:val="0"/>
              <w:spacing w:after="0" w:line="240" w:lineRule="auto"/>
              <w:ind w:right="91"/>
              <w:jc w:val="both"/>
              <w:rPr>
                <w:rFonts w:cstheme="minorHAnsi"/>
              </w:rPr>
            </w:pPr>
          </w:p>
        </w:tc>
      </w:tr>
      <w:tr w:rsidR="006834E3" w:rsidRPr="008B1FD3" w14:paraId="116F9BE8" w14:textId="52361982" w:rsidTr="00902163">
        <w:trPr>
          <w:trHeight w:val="20"/>
        </w:trPr>
        <w:tc>
          <w:tcPr>
            <w:tcW w:w="3438" w:type="pct"/>
            <w:tcBorders>
              <w:top w:val="single" w:sz="4" w:space="0" w:color="000000"/>
              <w:left w:val="single" w:sz="4" w:space="0" w:color="000000"/>
              <w:bottom w:val="single" w:sz="4" w:space="0" w:color="000000"/>
              <w:right w:val="single" w:sz="4" w:space="0" w:color="000000"/>
            </w:tcBorders>
            <w:vAlign w:val="bottom"/>
          </w:tcPr>
          <w:p w14:paraId="4A4AF49C" w14:textId="6DAB8058" w:rsidR="006834E3" w:rsidRPr="008B1FD3" w:rsidRDefault="00970AAB" w:rsidP="00D803CF">
            <w:pPr>
              <w:keepNext/>
              <w:autoSpaceDE w:val="0"/>
              <w:autoSpaceDN w:val="0"/>
              <w:adjustRightInd w:val="0"/>
              <w:spacing w:after="0" w:line="240" w:lineRule="auto"/>
              <w:ind w:right="91"/>
              <w:jc w:val="both"/>
              <w:rPr>
                <w:rFonts w:cstheme="minorHAnsi"/>
              </w:rPr>
            </w:pPr>
            <w:r w:rsidRPr="008B1FD3">
              <w:rPr>
                <w:rFonts w:cstheme="minorHAnsi"/>
              </w:rPr>
              <w:t>Nie wiem</w:t>
            </w:r>
          </w:p>
        </w:tc>
        <w:tc>
          <w:tcPr>
            <w:tcW w:w="1562" w:type="pct"/>
            <w:tcBorders>
              <w:top w:val="single" w:sz="4" w:space="0" w:color="000000"/>
              <w:left w:val="single" w:sz="4" w:space="0" w:color="000000"/>
              <w:bottom w:val="single" w:sz="4" w:space="0" w:color="000000"/>
              <w:right w:val="single" w:sz="4" w:space="0" w:color="000000"/>
            </w:tcBorders>
            <w:vAlign w:val="center"/>
          </w:tcPr>
          <w:p w14:paraId="3896EF85" w14:textId="6E7323EC" w:rsidR="006834E3" w:rsidRPr="008B1FD3" w:rsidRDefault="006834E3" w:rsidP="00D803CF">
            <w:pPr>
              <w:keepNext/>
              <w:autoSpaceDE w:val="0"/>
              <w:autoSpaceDN w:val="0"/>
              <w:adjustRightInd w:val="0"/>
              <w:spacing w:after="0" w:line="240" w:lineRule="auto"/>
              <w:ind w:right="91"/>
              <w:jc w:val="both"/>
              <w:rPr>
                <w:rFonts w:cstheme="minorHAnsi"/>
              </w:rPr>
            </w:pPr>
          </w:p>
        </w:tc>
      </w:tr>
    </w:tbl>
    <w:p w14:paraId="3D573300" w14:textId="26DE8EED" w:rsidR="00A25758" w:rsidRDefault="00A25758" w:rsidP="00A25758">
      <w:pPr>
        <w:pStyle w:val="Akapitzlist"/>
        <w:keepNext/>
        <w:autoSpaceDE w:val="0"/>
        <w:autoSpaceDN w:val="0"/>
        <w:adjustRightInd w:val="0"/>
        <w:spacing w:before="120" w:after="120" w:line="240" w:lineRule="auto"/>
        <w:ind w:right="91"/>
        <w:jc w:val="both"/>
        <w:rPr>
          <w:rFonts w:cstheme="minorHAnsi"/>
          <w:color w:val="000000" w:themeColor="text1"/>
        </w:rPr>
      </w:pPr>
    </w:p>
    <w:p w14:paraId="1013C870" w14:textId="38CA0BAB" w:rsidR="00A25758" w:rsidRDefault="00A25758" w:rsidP="001D0D91">
      <w:pPr>
        <w:pStyle w:val="Akapitzlist"/>
        <w:numPr>
          <w:ilvl w:val="0"/>
          <w:numId w:val="7"/>
        </w:numPr>
        <w:jc w:val="both"/>
        <w:rPr>
          <w:rFonts w:cstheme="minorHAnsi"/>
          <w:b/>
        </w:rPr>
      </w:pPr>
      <w:r w:rsidRPr="008B1FD3">
        <w:rPr>
          <w:rFonts w:cstheme="minorHAnsi"/>
          <w:b/>
        </w:rPr>
        <w:t>Gdy</w:t>
      </w:r>
      <w:r w:rsidR="008438F7" w:rsidRPr="008B1FD3">
        <w:rPr>
          <w:rFonts w:cstheme="minorHAnsi"/>
          <w:b/>
        </w:rPr>
        <w:t xml:space="preserve">by tradycyjne formy stosowania </w:t>
      </w:r>
      <w:r w:rsidRPr="008B1FD3">
        <w:rPr>
          <w:rFonts w:cstheme="minorHAnsi"/>
          <w:b/>
        </w:rPr>
        <w:t>zostały uznane za naukowe uzasadnienie oświadczeń zdrowotnych, łączne koszty zamieszczenia nowego oświadczenia zdrowotnego dotyczącego substancji roślinnej w produktach spożywczych poniesione przez Państwa przedsiębiorstwo byłyby:</w:t>
      </w:r>
    </w:p>
    <w:p w14:paraId="3A2E7C8F" w14:textId="77777777" w:rsidR="00902163" w:rsidRPr="008B1FD3" w:rsidRDefault="00902163" w:rsidP="00902163">
      <w:pPr>
        <w:pStyle w:val="Akapitzlist"/>
        <w:jc w:val="both"/>
        <w:rPr>
          <w:rFonts w:cstheme="minorHAnsi"/>
          <w:b/>
        </w:rPr>
      </w:pPr>
    </w:p>
    <w:tbl>
      <w:tblPr>
        <w:tblStyle w:val="Tabela-Siatka"/>
        <w:tblW w:w="0" w:type="auto"/>
        <w:tblLook w:val="04A0" w:firstRow="1" w:lastRow="0" w:firstColumn="1" w:lastColumn="0" w:noHBand="0" w:noVBand="1"/>
      </w:tblPr>
      <w:tblGrid>
        <w:gridCol w:w="4673"/>
        <w:gridCol w:w="2126"/>
      </w:tblGrid>
      <w:tr w:rsidR="00ED0CF1" w:rsidRPr="008B1FD3" w14:paraId="4967AE0E" w14:textId="77777777" w:rsidTr="00902163">
        <w:tc>
          <w:tcPr>
            <w:tcW w:w="4673" w:type="dxa"/>
          </w:tcPr>
          <w:p w14:paraId="05BD9194" w14:textId="1D3C3A38" w:rsidR="00ED0CF1" w:rsidRPr="008B1FD3" w:rsidRDefault="00ED0CF1" w:rsidP="00884F2F">
            <w:pPr>
              <w:pStyle w:val="Akapitzlist"/>
              <w:ind w:left="0"/>
              <w:rPr>
                <w:rFonts w:cstheme="minorHAnsi"/>
              </w:rPr>
            </w:pPr>
            <w:r w:rsidRPr="008B1FD3">
              <w:rPr>
                <w:rFonts w:cstheme="minorHAnsi"/>
              </w:rPr>
              <w:t>Znacznie wyższe niż teraz</w:t>
            </w:r>
          </w:p>
        </w:tc>
        <w:tc>
          <w:tcPr>
            <w:tcW w:w="2126" w:type="dxa"/>
          </w:tcPr>
          <w:p w14:paraId="548690A3" w14:textId="3C018D48" w:rsidR="00ED0CF1" w:rsidRPr="008B1FD3" w:rsidRDefault="00ED0CF1" w:rsidP="00884F2F">
            <w:pPr>
              <w:pStyle w:val="Akapitzlist"/>
              <w:ind w:left="0"/>
              <w:rPr>
                <w:rFonts w:cstheme="minorHAnsi"/>
              </w:rPr>
            </w:pPr>
          </w:p>
        </w:tc>
      </w:tr>
      <w:tr w:rsidR="00ED0CF1" w:rsidRPr="008B1FD3" w14:paraId="50444D1F" w14:textId="77777777" w:rsidTr="00902163">
        <w:tc>
          <w:tcPr>
            <w:tcW w:w="4673" w:type="dxa"/>
          </w:tcPr>
          <w:p w14:paraId="298D3E0E" w14:textId="7AF1A191" w:rsidR="00ED0CF1" w:rsidRPr="008B1FD3" w:rsidRDefault="00ED0CF1" w:rsidP="00884F2F">
            <w:pPr>
              <w:pStyle w:val="Akapitzlist"/>
              <w:ind w:left="0"/>
              <w:rPr>
                <w:rFonts w:cstheme="minorHAnsi"/>
              </w:rPr>
            </w:pPr>
            <w:r w:rsidRPr="008B1FD3">
              <w:rPr>
                <w:rFonts w:cstheme="minorHAnsi"/>
              </w:rPr>
              <w:t>Wyższe niż teraz</w:t>
            </w:r>
          </w:p>
        </w:tc>
        <w:tc>
          <w:tcPr>
            <w:tcW w:w="2126" w:type="dxa"/>
          </w:tcPr>
          <w:p w14:paraId="2A92794D" w14:textId="77777777" w:rsidR="00ED0CF1" w:rsidRPr="008B1FD3" w:rsidRDefault="00ED0CF1" w:rsidP="00884F2F">
            <w:pPr>
              <w:pStyle w:val="Akapitzlist"/>
              <w:ind w:left="0"/>
              <w:rPr>
                <w:rFonts w:cstheme="minorHAnsi"/>
              </w:rPr>
            </w:pPr>
          </w:p>
        </w:tc>
      </w:tr>
      <w:tr w:rsidR="00ED0CF1" w:rsidRPr="008B1FD3" w14:paraId="3DD49808" w14:textId="77777777" w:rsidTr="00902163">
        <w:tc>
          <w:tcPr>
            <w:tcW w:w="4673" w:type="dxa"/>
          </w:tcPr>
          <w:p w14:paraId="674F8968" w14:textId="76D190F3" w:rsidR="00ED0CF1" w:rsidRPr="008B1FD3" w:rsidRDefault="00ED0CF1" w:rsidP="00ED0CF1">
            <w:pPr>
              <w:pStyle w:val="Akapitzlist"/>
              <w:ind w:left="0"/>
              <w:rPr>
                <w:rFonts w:cstheme="minorHAnsi"/>
              </w:rPr>
            </w:pPr>
            <w:r w:rsidRPr="008B1FD3">
              <w:rPr>
                <w:rFonts w:cstheme="minorHAnsi"/>
              </w:rPr>
              <w:t>Mniej więcej takie same</w:t>
            </w:r>
          </w:p>
        </w:tc>
        <w:tc>
          <w:tcPr>
            <w:tcW w:w="2126" w:type="dxa"/>
          </w:tcPr>
          <w:p w14:paraId="7157513D" w14:textId="77777777" w:rsidR="00ED0CF1" w:rsidRPr="008B1FD3" w:rsidRDefault="00ED0CF1" w:rsidP="00884F2F">
            <w:pPr>
              <w:pStyle w:val="Akapitzlist"/>
              <w:ind w:left="0"/>
              <w:rPr>
                <w:rFonts w:cstheme="minorHAnsi"/>
              </w:rPr>
            </w:pPr>
          </w:p>
        </w:tc>
      </w:tr>
      <w:tr w:rsidR="00ED0CF1" w:rsidRPr="008B1FD3" w14:paraId="6E139C76" w14:textId="77777777" w:rsidTr="00902163">
        <w:tc>
          <w:tcPr>
            <w:tcW w:w="4673" w:type="dxa"/>
          </w:tcPr>
          <w:p w14:paraId="1FD942F3" w14:textId="25B52A40" w:rsidR="00ED0CF1" w:rsidRPr="008B1FD3" w:rsidRDefault="00ED0CF1" w:rsidP="00884F2F">
            <w:pPr>
              <w:pStyle w:val="Akapitzlist"/>
              <w:ind w:left="0"/>
              <w:rPr>
                <w:rFonts w:cstheme="minorHAnsi"/>
              </w:rPr>
            </w:pPr>
            <w:r w:rsidRPr="008B1FD3">
              <w:rPr>
                <w:rFonts w:cstheme="minorHAnsi"/>
              </w:rPr>
              <w:t>Niższe niż teraz</w:t>
            </w:r>
          </w:p>
        </w:tc>
        <w:tc>
          <w:tcPr>
            <w:tcW w:w="2126" w:type="dxa"/>
          </w:tcPr>
          <w:p w14:paraId="6CEA2829" w14:textId="77777777" w:rsidR="00ED0CF1" w:rsidRPr="008B1FD3" w:rsidRDefault="00ED0CF1" w:rsidP="00884F2F">
            <w:pPr>
              <w:pStyle w:val="Akapitzlist"/>
              <w:ind w:left="0"/>
              <w:rPr>
                <w:rFonts w:cstheme="minorHAnsi"/>
              </w:rPr>
            </w:pPr>
          </w:p>
        </w:tc>
      </w:tr>
      <w:tr w:rsidR="00ED0CF1" w:rsidRPr="008B1FD3" w14:paraId="4581E1D6" w14:textId="77777777" w:rsidTr="00902163">
        <w:tc>
          <w:tcPr>
            <w:tcW w:w="4673" w:type="dxa"/>
          </w:tcPr>
          <w:p w14:paraId="0166468B" w14:textId="759409AD" w:rsidR="00ED0CF1" w:rsidRPr="008B1FD3" w:rsidRDefault="00ED0CF1" w:rsidP="00884F2F">
            <w:pPr>
              <w:pStyle w:val="Akapitzlist"/>
              <w:ind w:left="0"/>
              <w:rPr>
                <w:rFonts w:cstheme="minorHAnsi"/>
              </w:rPr>
            </w:pPr>
            <w:r w:rsidRPr="008B1FD3">
              <w:rPr>
                <w:rFonts w:cstheme="minorHAnsi"/>
              </w:rPr>
              <w:t>Znacznie niższe niż teraz</w:t>
            </w:r>
          </w:p>
        </w:tc>
        <w:tc>
          <w:tcPr>
            <w:tcW w:w="2126" w:type="dxa"/>
          </w:tcPr>
          <w:p w14:paraId="4BACF6B9" w14:textId="77777777" w:rsidR="00ED0CF1" w:rsidRPr="008B1FD3" w:rsidRDefault="00ED0CF1" w:rsidP="00884F2F">
            <w:pPr>
              <w:pStyle w:val="Akapitzlist"/>
              <w:ind w:left="0"/>
              <w:rPr>
                <w:rFonts w:cstheme="minorHAnsi"/>
              </w:rPr>
            </w:pPr>
          </w:p>
        </w:tc>
      </w:tr>
      <w:tr w:rsidR="00D26E45" w:rsidRPr="008B1FD3" w14:paraId="61E6C7A0" w14:textId="77777777" w:rsidTr="00902163">
        <w:tc>
          <w:tcPr>
            <w:tcW w:w="4673" w:type="dxa"/>
          </w:tcPr>
          <w:p w14:paraId="1845CE65" w14:textId="21B047E6" w:rsidR="00D26E45" w:rsidRPr="008B1FD3" w:rsidRDefault="00D26E45" w:rsidP="00884F2F">
            <w:pPr>
              <w:pStyle w:val="Akapitzlist"/>
              <w:ind w:left="0"/>
              <w:rPr>
                <w:rFonts w:cstheme="minorHAnsi"/>
              </w:rPr>
            </w:pPr>
            <w:r w:rsidRPr="008B1FD3">
              <w:rPr>
                <w:rFonts w:cstheme="minorHAnsi"/>
              </w:rPr>
              <w:t>Nie wiem</w:t>
            </w:r>
          </w:p>
        </w:tc>
        <w:tc>
          <w:tcPr>
            <w:tcW w:w="2126" w:type="dxa"/>
          </w:tcPr>
          <w:p w14:paraId="490BB9E1" w14:textId="77777777" w:rsidR="00D26E45" w:rsidRPr="008B1FD3" w:rsidRDefault="00D26E45" w:rsidP="00884F2F">
            <w:pPr>
              <w:pStyle w:val="Akapitzlist"/>
              <w:ind w:left="0"/>
              <w:rPr>
                <w:rFonts w:cstheme="minorHAnsi"/>
              </w:rPr>
            </w:pPr>
          </w:p>
        </w:tc>
      </w:tr>
    </w:tbl>
    <w:p w14:paraId="6463070F" w14:textId="77777777" w:rsidR="00ED0CF1" w:rsidRPr="008B1FD3" w:rsidRDefault="00ED0CF1" w:rsidP="00ED0CF1">
      <w:pPr>
        <w:pStyle w:val="Akapitzlist"/>
        <w:rPr>
          <w:rFonts w:cstheme="minorHAnsi"/>
        </w:rPr>
      </w:pPr>
    </w:p>
    <w:p w14:paraId="16CD21E7" w14:textId="7E4ED64D" w:rsidR="00CF5E38" w:rsidRPr="00902163" w:rsidRDefault="00CF5E38" w:rsidP="001D0D91">
      <w:pPr>
        <w:pStyle w:val="Akapitzlist"/>
        <w:keepNext/>
        <w:numPr>
          <w:ilvl w:val="0"/>
          <w:numId w:val="7"/>
        </w:numPr>
        <w:autoSpaceDE w:val="0"/>
        <w:autoSpaceDN w:val="0"/>
        <w:adjustRightInd w:val="0"/>
        <w:spacing w:before="120" w:after="120" w:line="240" w:lineRule="auto"/>
        <w:ind w:right="91"/>
        <w:jc w:val="both"/>
        <w:rPr>
          <w:rFonts w:cstheme="minorHAnsi"/>
          <w:b/>
          <w:color w:val="000000" w:themeColor="text1"/>
        </w:rPr>
      </w:pPr>
      <w:r w:rsidRPr="008B1FD3">
        <w:rPr>
          <w:rFonts w:cstheme="minorHAnsi"/>
          <w:b/>
        </w:rPr>
        <w:t>Gdy</w:t>
      </w:r>
      <w:r w:rsidR="008438F7" w:rsidRPr="008B1FD3">
        <w:rPr>
          <w:rFonts w:cstheme="minorHAnsi"/>
          <w:b/>
        </w:rPr>
        <w:t xml:space="preserve">by tradycyjne formy stosowania </w:t>
      </w:r>
      <w:r w:rsidRPr="008B1FD3">
        <w:rPr>
          <w:rFonts w:cstheme="minorHAnsi"/>
          <w:b/>
        </w:rPr>
        <w:t>zostały uznane za naukową ocenę oświadczeń zdrowotnych, jaki wpływ miałoby to na Państwa przedsiębiorstwo w zakresie wymienionych poniżej aspektów:</w:t>
      </w:r>
      <w:r w:rsidR="00A821E7" w:rsidRPr="008B1FD3">
        <w:rPr>
          <w:rFonts w:cstheme="minorHAnsi"/>
          <w:b/>
        </w:rPr>
        <w:t xml:space="preserve"> </w:t>
      </w:r>
    </w:p>
    <w:p w14:paraId="318031FF" w14:textId="77777777" w:rsidR="00902163" w:rsidRPr="008B1FD3" w:rsidRDefault="00902163" w:rsidP="00902163">
      <w:pPr>
        <w:pStyle w:val="Akapitzlist"/>
        <w:keepNext/>
        <w:autoSpaceDE w:val="0"/>
        <w:autoSpaceDN w:val="0"/>
        <w:adjustRightInd w:val="0"/>
        <w:spacing w:before="120" w:after="120" w:line="240" w:lineRule="auto"/>
        <w:ind w:right="91"/>
        <w:jc w:val="both"/>
        <w:rPr>
          <w:rFonts w:cstheme="minorHAnsi"/>
          <w:b/>
          <w:color w:val="000000" w:themeColor="text1"/>
        </w:rPr>
      </w:pPr>
    </w:p>
    <w:tbl>
      <w:tblPr>
        <w:tblStyle w:val="Tabela-Siatka"/>
        <w:tblW w:w="4953" w:type="pct"/>
        <w:tblLook w:val="04A0" w:firstRow="1" w:lastRow="0" w:firstColumn="1" w:lastColumn="0" w:noHBand="0" w:noVBand="1"/>
      </w:tblPr>
      <w:tblGrid>
        <w:gridCol w:w="4803"/>
        <w:gridCol w:w="1030"/>
        <w:gridCol w:w="1032"/>
        <w:gridCol w:w="1030"/>
        <w:gridCol w:w="1030"/>
      </w:tblGrid>
      <w:tr w:rsidR="005A74E5" w:rsidRPr="008B1FD3" w14:paraId="045CA214" w14:textId="77777777" w:rsidTr="00902163">
        <w:trPr>
          <w:trHeight w:val="285"/>
        </w:trPr>
        <w:tc>
          <w:tcPr>
            <w:tcW w:w="2691" w:type="pct"/>
          </w:tcPr>
          <w:p w14:paraId="634036C0" w14:textId="77777777" w:rsidR="005A74E5" w:rsidRPr="008B1FD3" w:rsidRDefault="005A74E5" w:rsidP="009B57B0">
            <w:pPr>
              <w:autoSpaceDE w:val="0"/>
              <w:autoSpaceDN w:val="0"/>
              <w:adjustRightInd w:val="0"/>
              <w:ind w:right="91"/>
              <w:jc w:val="both"/>
              <w:rPr>
                <w:rFonts w:cstheme="minorHAnsi"/>
              </w:rPr>
            </w:pPr>
          </w:p>
        </w:tc>
        <w:tc>
          <w:tcPr>
            <w:tcW w:w="577" w:type="pct"/>
          </w:tcPr>
          <w:p w14:paraId="31814E73" w14:textId="3E21A38A" w:rsidR="005A74E5" w:rsidRPr="008B1FD3" w:rsidRDefault="005A74E5" w:rsidP="009B57B0">
            <w:pPr>
              <w:autoSpaceDE w:val="0"/>
              <w:autoSpaceDN w:val="0"/>
              <w:adjustRightInd w:val="0"/>
              <w:ind w:right="91"/>
              <w:jc w:val="center"/>
              <w:rPr>
                <w:rFonts w:cstheme="minorHAnsi"/>
                <w:sz w:val="20"/>
              </w:rPr>
            </w:pPr>
            <w:r w:rsidRPr="008B1FD3">
              <w:rPr>
                <w:rFonts w:cstheme="minorHAnsi"/>
                <w:sz w:val="20"/>
              </w:rPr>
              <w:t>Wzrost</w:t>
            </w:r>
          </w:p>
        </w:tc>
        <w:tc>
          <w:tcPr>
            <w:tcW w:w="578" w:type="pct"/>
          </w:tcPr>
          <w:p w14:paraId="715274D4" w14:textId="77777777" w:rsidR="005A74E5" w:rsidRPr="008B1FD3" w:rsidRDefault="005A74E5" w:rsidP="009B57B0">
            <w:pPr>
              <w:autoSpaceDE w:val="0"/>
              <w:autoSpaceDN w:val="0"/>
              <w:adjustRightInd w:val="0"/>
              <w:ind w:right="91"/>
              <w:jc w:val="center"/>
              <w:rPr>
                <w:rFonts w:cstheme="minorHAnsi"/>
                <w:sz w:val="20"/>
              </w:rPr>
            </w:pPr>
            <w:r w:rsidRPr="008B1FD3">
              <w:rPr>
                <w:rFonts w:cstheme="minorHAnsi"/>
                <w:sz w:val="20"/>
              </w:rPr>
              <w:t>Bez zmian</w:t>
            </w:r>
          </w:p>
        </w:tc>
        <w:tc>
          <w:tcPr>
            <w:tcW w:w="577" w:type="pct"/>
            <w:shd w:val="clear" w:color="auto" w:fill="FFFFFF" w:themeFill="background1"/>
          </w:tcPr>
          <w:p w14:paraId="275A5D47" w14:textId="05667165" w:rsidR="005A74E5" w:rsidRPr="008B1FD3" w:rsidRDefault="005A74E5" w:rsidP="009B57B0">
            <w:pPr>
              <w:autoSpaceDE w:val="0"/>
              <w:autoSpaceDN w:val="0"/>
              <w:adjustRightInd w:val="0"/>
              <w:ind w:right="91"/>
              <w:jc w:val="center"/>
              <w:rPr>
                <w:rFonts w:cstheme="minorHAnsi"/>
                <w:sz w:val="20"/>
              </w:rPr>
            </w:pPr>
            <w:r w:rsidRPr="008B1FD3">
              <w:rPr>
                <w:rFonts w:cstheme="minorHAnsi"/>
                <w:sz w:val="20"/>
              </w:rPr>
              <w:t>Spadek</w:t>
            </w:r>
          </w:p>
        </w:tc>
        <w:tc>
          <w:tcPr>
            <w:tcW w:w="577" w:type="pct"/>
            <w:shd w:val="clear" w:color="auto" w:fill="FFFFFF" w:themeFill="background1"/>
          </w:tcPr>
          <w:p w14:paraId="0358E52D" w14:textId="18704D83" w:rsidR="005A74E5" w:rsidRPr="008B1FD3" w:rsidRDefault="005A74E5" w:rsidP="009B57B0">
            <w:pPr>
              <w:autoSpaceDE w:val="0"/>
              <w:autoSpaceDN w:val="0"/>
              <w:adjustRightInd w:val="0"/>
              <w:ind w:right="91"/>
              <w:jc w:val="center"/>
              <w:rPr>
                <w:rFonts w:cstheme="minorHAnsi"/>
                <w:sz w:val="20"/>
              </w:rPr>
            </w:pPr>
            <w:r w:rsidRPr="008B1FD3">
              <w:rPr>
                <w:rFonts w:cstheme="minorHAnsi"/>
                <w:sz w:val="20"/>
              </w:rPr>
              <w:t>Nie wiem</w:t>
            </w:r>
          </w:p>
        </w:tc>
      </w:tr>
      <w:tr w:rsidR="005A74E5" w:rsidRPr="008B1FD3" w14:paraId="6E989353" w14:textId="77777777" w:rsidTr="00902163">
        <w:trPr>
          <w:trHeight w:val="602"/>
        </w:trPr>
        <w:tc>
          <w:tcPr>
            <w:tcW w:w="2691" w:type="pct"/>
          </w:tcPr>
          <w:p w14:paraId="1B990C0F" w14:textId="4BBF93CD" w:rsidR="005A74E5" w:rsidRPr="008B1FD3" w:rsidRDefault="005A74E5" w:rsidP="009B57B0">
            <w:pPr>
              <w:autoSpaceDE w:val="0"/>
              <w:autoSpaceDN w:val="0"/>
              <w:adjustRightInd w:val="0"/>
              <w:ind w:right="91"/>
              <w:rPr>
                <w:rFonts w:cstheme="minorHAnsi"/>
              </w:rPr>
            </w:pPr>
            <w:r w:rsidRPr="008B1FD3">
              <w:rPr>
                <w:rFonts w:cstheme="minorHAnsi"/>
              </w:rPr>
              <w:t>Potencjał innowacji (np. wprowadzanie nowych produktów, stosowanie nowych składników)</w:t>
            </w:r>
          </w:p>
        </w:tc>
        <w:tc>
          <w:tcPr>
            <w:tcW w:w="577" w:type="pct"/>
          </w:tcPr>
          <w:p w14:paraId="5970536B" w14:textId="77777777" w:rsidR="005A74E5" w:rsidRPr="008B1FD3" w:rsidRDefault="005A74E5" w:rsidP="009B57B0">
            <w:pPr>
              <w:autoSpaceDE w:val="0"/>
              <w:autoSpaceDN w:val="0"/>
              <w:adjustRightInd w:val="0"/>
              <w:ind w:left="360" w:right="91"/>
              <w:jc w:val="both"/>
              <w:rPr>
                <w:rFonts w:cstheme="minorHAnsi"/>
              </w:rPr>
            </w:pPr>
          </w:p>
        </w:tc>
        <w:tc>
          <w:tcPr>
            <w:tcW w:w="578" w:type="pct"/>
          </w:tcPr>
          <w:p w14:paraId="559B4F65"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3AA1A98F"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4241BA65" w14:textId="6974A317" w:rsidR="005A74E5" w:rsidRPr="008B1FD3" w:rsidRDefault="005A74E5" w:rsidP="009B57B0">
            <w:pPr>
              <w:autoSpaceDE w:val="0"/>
              <w:autoSpaceDN w:val="0"/>
              <w:adjustRightInd w:val="0"/>
              <w:ind w:left="360" w:right="91"/>
              <w:jc w:val="both"/>
              <w:rPr>
                <w:rFonts w:cstheme="minorHAnsi"/>
              </w:rPr>
            </w:pPr>
          </w:p>
        </w:tc>
      </w:tr>
      <w:tr w:rsidR="005A74E5" w:rsidRPr="008B1FD3" w14:paraId="21ABCD9E" w14:textId="77777777" w:rsidTr="00902163">
        <w:trPr>
          <w:trHeight w:val="206"/>
        </w:trPr>
        <w:tc>
          <w:tcPr>
            <w:tcW w:w="2691" w:type="pct"/>
          </w:tcPr>
          <w:p w14:paraId="6E58C0CC" w14:textId="05C4182C" w:rsidR="005A74E5" w:rsidRPr="008B1FD3" w:rsidRDefault="009C0CCD" w:rsidP="009B57B0">
            <w:pPr>
              <w:autoSpaceDE w:val="0"/>
              <w:autoSpaceDN w:val="0"/>
              <w:adjustRightInd w:val="0"/>
              <w:ind w:right="91"/>
              <w:rPr>
                <w:rFonts w:cstheme="minorHAnsi"/>
              </w:rPr>
            </w:pPr>
            <w:r w:rsidRPr="008B1FD3">
              <w:rPr>
                <w:rFonts w:cstheme="minorHAnsi"/>
              </w:rPr>
              <w:t>Możliwości eksportu</w:t>
            </w:r>
          </w:p>
        </w:tc>
        <w:tc>
          <w:tcPr>
            <w:tcW w:w="577" w:type="pct"/>
          </w:tcPr>
          <w:p w14:paraId="5DE956A8" w14:textId="77777777" w:rsidR="005A74E5" w:rsidRPr="008B1FD3" w:rsidRDefault="005A74E5" w:rsidP="009B57B0">
            <w:pPr>
              <w:autoSpaceDE w:val="0"/>
              <w:autoSpaceDN w:val="0"/>
              <w:adjustRightInd w:val="0"/>
              <w:ind w:left="360" w:right="91"/>
              <w:jc w:val="both"/>
              <w:rPr>
                <w:rFonts w:cstheme="minorHAnsi"/>
              </w:rPr>
            </w:pPr>
          </w:p>
        </w:tc>
        <w:tc>
          <w:tcPr>
            <w:tcW w:w="578" w:type="pct"/>
          </w:tcPr>
          <w:p w14:paraId="49721B37"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05A24128"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398AECD1" w14:textId="66F2A49E" w:rsidR="005A74E5" w:rsidRPr="008B1FD3" w:rsidRDefault="005A74E5" w:rsidP="009B57B0">
            <w:pPr>
              <w:autoSpaceDE w:val="0"/>
              <w:autoSpaceDN w:val="0"/>
              <w:adjustRightInd w:val="0"/>
              <w:ind w:left="360" w:right="91"/>
              <w:jc w:val="both"/>
              <w:rPr>
                <w:rFonts w:cstheme="minorHAnsi"/>
              </w:rPr>
            </w:pPr>
          </w:p>
        </w:tc>
      </w:tr>
      <w:tr w:rsidR="005A74E5" w:rsidRPr="008B1FD3" w14:paraId="6F760B7B" w14:textId="77777777" w:rsidTr="00902163">
        <w:trPr>
          <w:trHeight w:val="271"/>
        </w:trPr>
        <w:tc>
          <w:tcPr>
            <w:tcW w:w="2691" w:type="pct"/>
          </w:tcPr>
          <w:p w14:paraId="56FBE902" w14:textId="02B81A21" w:rsidR="005A74E5" w:rsidRPr="008B1FD3" w:rsidRDefault="005A74E5" w:rsidP="009B57B0">
            <w:pPr>
              <w:autoSpaceDE w:val="0"/>
              <w:autoSpaceDN w:val="0"/>
              <w:adjustRightInd w:val="0"/>
              <w:ind w:right="91"/>
              <w:rPr>
                <w:rFonts w:cstheme="minorHAnsi"/>
              </w:rPr>
            </w:pPr>
            <w:r w:rsidRPr="008B1FD3">
              <w:rPr>
                <w:rFonts w:cstheme="minorHAnsi"/>
              </w:rPr>
              <w:t>Pozycja konkurencyjna na rynku</w:t>
            </w:r>
          </w:p>
        </w:tc>
        <w:tc>
          <w:tcPr>
            <w:tcW w:w="577" w:type="pct"/>
          </w:tcPr>
          <w:p w14:paraId="1926DDED" w14:textId="77777777" w:rsidR="005A74E5" w:rsidRPr="008B1FD3" w:rsidRDefault="005A74E5" w:rsidP="009B57B0">
            <w:pPr>
              <w:autoSpaceDE w:val="0"/>
              <w:autoSpaceDN w:val="0"/>
              <w:adjustRightInd w:val="0"/>
              <w:ind w:left="360" w:right="91"/>
              <w:jc w:val="both"/>
              <w:rPr>
                <w:rFonts w:cstheme="minorHAnsi"/>
              </w:rPr>
            </w:pPr>
          </w:p>
        </w:tc>
        <w:tc>
          <w:tcPr>
            <w:tcW w:w="578" w:type="pct"/>
          </w:tcPr>
          <w:p w14:paraId="7926C5EE"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6AE84571"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5F843F1C" w14:textId="3CAA4365" w:rsidR="005A74E5" w:rsidRPr="008B1FD3" w:rsidRDefault="005A74E5" w:rsidP="009B57B0">
            <w:pPr>
              <w:autoSpaceDE w:val="0"/>
              <w:autoSpaceDN w:val="0"/>
              <w:adjustRightInd w:val="0"/>
              <w:ind w:left="360" w:right="91"/>
              <w:jc w:val="both"/>
              <w:rPr>
                <w:rFonts w:cstheme="minorHAnsi"/>
              </w:rPr>
            </w:pPr>
          </w:p>
        </w:tc>
      </w:tr>
      <w:tr w:rsidR="005A74E5" w:rsidRPr="008B1FD3" w14:paraId="23E60A3C" w14:textId="77777777" w:rsidTr="00902163">
        <w:trPr>
          <w:trHeight w:val="293"/>
        </w:trPr>
        <w:tc>
          <w:tcPr>
            <w:tcW w:w="2691" w:type="pct"/>
          </w:tcPr>
          <w:p w14:paraId="1EA3669F" w14:textId="10F02F8C" w:rsidR="005A74E5" w:rsidRPr="008B1FD3" w:rsidRDefault="009C0CCD" w:rsidP="009B57B0">
            <w:pPr>
              <w:autoSpaceDE w:val="0"/>
              <w:autoSpaceDN w:val="0"/>
              <w:adjustRightInd w:val="0"/>
              <w:ind w:right="91"/>
              <w:jc w:val="both"/>
              <w:rPr>
                <w:rFonts w:cstheme="minorHAnsi"/>
              </w:rPr>
            </w:pPr>
            <w:r w:rsidRPr="008B1FD3">
              <w:rPr>
                <w:rFonts w:cstheme="minorHAnsi"/>
              </w:rPr>
              <w:t>Inne skutki</w:t>
            </w:r>
          </w:p>
        </w:tc>
        <w:tc>
          <w:tcPr>
            <w:tcW w:w="577" w:type="pct"/>
          </w:tcPr>
          <w:p w14:paraId="7DA49BAE" w14:textId="77777777" w:rsidR="005A74E5" w:rsidRPr="008B1FD3" w:rsidRDefault="005A74E5" w:rsidP="009B57B0">
            <w:pPr>
              <w:autoSpaceDE w:val="0"/>
              <w:autoSpaceDN w:val="0"/>
              <w:adjustRightInd w:val="0"/>
              <w:ind w:left="360" w:right="91"/>
              <w:jc w:val="both"/>
              <w:rPr>
                <w:rFonts w:cstheme="minorHAnsi"/>
              </w:rPr>
            </w:pPr>
          </w:p>
        </w:tc>
        <w:tc>
          <w:tcPr>
            <w:tcW w:w="578" w:type="pct"/>
          </w:tcPr>
          <w:p w14:paraId="1366555E"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4AABC736" w14:textId="77777777" w:rsidR="005A74E5" w:rsidRPr="008B1FD3" w:rsidRDefault="005A74E5" w:rsidP="009B57B0">
            <w:pPr>
              <w:autoSpaceDE w:val="0"/>
              <w:autoSpaceDN w:val="0"/>
              <w:adjustRightInd w:val="0"/>
              <w:ind w:left="360" w:right="91"/>
              <w:jc w:val="both"/>
              <w:rPr>
                <w:rFonts w:cstheme="minorHAnsi"/>
              </w:rPr>
            </w:pPr>
          </w:p>
        </w:tc>
        <w:tc>
          <w:tcPr>
            <w:tcW w:w="577" w:type="pct"/>
            <w:shd w:val="clear" w:color="auto" w:fill="FFFFFF" w:themeFill="background1"/>
          </w:tcPr>
          <w:p w14:paraId="57E5BF3A" w14:textId="6BBCF264" w:rsidR="005A74E5" w:rsidRPr="008B1FD3" w:rsidRDefault="005A74E5" w:rsidP="009B57B0">
            <w:pPr>
              <w:autoSpaceDE w:val="0"/>
              <w:autoSpaceDN w:val="0"/>
              <w:adjustRightInd w:val="0"/>
              <w:ind w:left="360" w:right="91"/>
              <w:jc w:val="both"/>
              <w:rPr>
                <w:rFonts w:cstheme="minorHAnsi"/>
              </w:rPr>
            </w:pPr>
          </w:p>
        </w:tc>
      </w:tr>
    </w:tbl>
    <w:p w14:paraId="5105BBAF" w14:textId="77777777" w:rsidR="002C2D86" w:rsidRPr="008B1FD3" w:rsidRDefault="002C2D86" w:rsidP="00B33805">
      <w:pPr>
        <w:widowControl w:val="0"/>
        <w:tabs>
          <w:tab w:val="left" w:pos="7088"/>
        </w:tabs>
        <w:autoSpaceDE w:val="0"/>
        <w:autoSpaceDN w:val="0"/>
        <w:adjustRightInd w:val="0"/>
        <w:spacing w:after="0" w:line="240" w:lineRule="auto"/>
        <w:ind w:right="113"/>
        <w:jc w:val="both"/>
        <w:rPr>
          <w:rFonts w:eastAsiaTheme="minorHAnsi" w:cstheme="minorHAnsi"/>
          <w:b/>
        </w:rPr>
      </w:pPr>
    </w:p>
    <w:p w14:paraId="6683F37F" w14:textId="77777777" w:rsidR="00D76449" w:rsidRPr="008B1FD3" w:rsidRDefault="00D76449" w:rsidP="00B33805">
      <w:pPr>
        <w:widowControl w:val="0"/>
        <w:tabs>
          <w:tab w:val="left" w:pos="7088"/>
        </w:tabs>
        <w:autoSpaceDE w:val="0"/>
        <w:autoSpaceDN w:val="0"/>
        <w:adjustRightInd w:val="0"/>
        <w:spacing w:after="0" w:line="240" w:lineRule="auto"/>
        <w:ind w:right="113"/>
        <w:jc w:val="both"/>
        <w:rPr>
          <w:rFonts w:eastAsiaTheme="minorHAnsi" w:cstheme="minorHAnsi"/>
          <w:b/>
        </w:rPr>
      </w:pPr>
    </w:p>
    <w:p w14:paraId="6360E65C" w14:textId="50A87360" w:rsidR="005D00F6" w:rsidRPr="008B1FD3" w:rsidRDefault="00CB30EE" w:rsidP="00902163">
      <w:pPr>
        <w:jc w:val="both"/>
        <w:rPr>
          <w:rFonts w:cstheme="minorHAnsi"/>
          <w:b/>
        </w:rPr>
      </w:pPr>
      <w:r w:rsidRPr="008B1FD3">
        <w:rPr>
          <w:rFonts w:eastAsiaTheme="minorHAnsi" w:cstheme="minorHAnsi"/>
          <w:b/>
        </w:rPr>
        <w:t>Jeżeli mają Państwo jakiekolwiek inne uwagi lub informacje na temat „oświadczeń zdrowotnych dotyczących roślin i ich preparatów oraz ogólnych ram regulacyjnych dla ich stosowania w żywności”, prosimy o przesłanie ich e-mailem (w polu temat „</w:t>
      </w:r>
      <w:proofErr w:type="spellStart"/>
      <w:r w:rsidRPr="008B1FD3">
        <w:rPr>
          <w:rFonts w:eastAsiaTheme="minorHAnsi" w:cstheme="minorHAnsi"/>
          <w:b/>
        </w:rPr>
        <w:t>SMEs</w:t>
      </w:r>
      <w:proofErr w:type="spellEnd"/>
      <w:r w:rsidRPr="008B1FD3">
        <w:rPr>
          <w:rFonts w:eastAsiaTheme="minorHAnsi" w:cstheme="minorHAnsi"/>
          <w:b/>
        </w:rPr>
        <w:t xml:space="preserve"> </w:t>
      </w:r>
      <w:proofErr w:type="spellStart"/>
      <w:r w:rsidRPr="008B1FD3">
        <w:rPr>
          <w:rFonts w:eastAsiaTheme="minorHAnsi" w:cstheme="minorHAnsi"/>
          <w:b/>
        </w:rPr>
        <w:t>consultation</w:t>
      </w:r>
      <w:proofErr w:type="spellEnd"/>
      <w:r w:rsidRPr="008B1FD3">
        <w:rPr>
          <w:rFonts w:eastAsiaTheme="minorHAnsi" w:cstheme="minorHAnsi"/>
          <w:b/>
        </w:rPr>
        <w:t xml:space="preserve"> – </w:t>
      </w:r>
      <w:proofErr w:type="spellStart"/>
      <w:r w:rsidRPr="008B1FD3">
        <w:rPr>
          <w:rFonts w:eastAsiaTheme="minorHAnsi" w:cstheme="minorHAnsi"/>
          <w:b/>
        </w:rPr>
        <w:t>Task</w:t>
      </w:r>
      <w:proofErr w:type="spellEnd"/>
      <w:r w:rsidRPr="008B1FD3">
        <w:rPr>
          <w:rFonts w:eastAsiaTheme="minorHAnsi" w:cstheme="minorHAnsi"/>
          <w:b/>
        </w:rPr>
        <w:t xml:space="preserve"> 2”) na adres:</w:t>
      </w:r>
    </w:p>
    <w:p w14:paraId="17724DBD" w14:textId="77777777" w:rsidR="005D00F6" w:rsidRPr="008B1FD3" w:rsidRDefault="005D00F6" w:rsidP="00902163">
      <w:pPr>
        <w:jc w:val="center"/>
        <w:rPr>
          <w:rFonts w:cstheme="minorHAnsi"/>
          <w:b/>
        </w:rPr>
      </w:pPr>
      <w:r w:rsidRPr="008B1FD3">
        <w:rPr>
          <w:rFonts w:cstheme="minorHAnsi"/>
          <w:b/>
          <w:color w:val="276096"/>
        </w:rPr>
        <w:t>SANTE-CLAIMS-EVALUATION@ec.europa.eu</w:t>
      </w:r>
    </w:p>
    <w:p w14:paraId="6E9C9975" w14:textId="77777777" w:rsidR="00B33805" w:rsidRPr="008B1FD3" w:rsidRDefault="00B33805" w:rsidP="00B33805">
      <w:pPr>
        <w:spacing w:after="0"/>
        <w:jc w:val="center"/>
        <w:rPr>
          <w:rFonts w:cstheme="minorHAnsi"/>
          <w:b/>
          <w:i/>
        </w:rPr>
      </w:pPr>
      <w:r w:rsidRPr="008B1FD3">
        <w:rPr>
          <w:rFonts w:cstheme="minorHAnsi"/>
          <w:b/>
          <w:i/>
        </w:rPr>
        <w:t>Dziękujemy za wypełnienie kwestionariusza!</w:t>
      </w:r>
    </w:p>
    <w:p w14:paraId="4391D452" w14:textId="37B04CD1" w:rsidR="00E349B2" w:rsidRDefault="00E349B2" w:rsidP="00990496">
      <w:pPr>
        <w:autoSpaceDE w:val="0"/>
        <w:autoSpaceDN w:val="0"/>
        <w:adjustRightInd w:val="0"/>
        <w:spacing w:after="120" w:line="240" w:lineRule="auto"/>
        <w:jc w:val="both"/>
        <w:rPr>
          <w:rFonts w:cstheme="minorHAnsi"/>
        </w:rPr>
      </w:pPr>
    </w:p>
    <w:p w14:paraId="03A4A234" w14:textId="77777777" w:rsidR="00132602" w:rsidRPr="00767B81" w:rsidRDefault="00132602" w:rsidP="00132602">
      <w:pPr>
        <w:spacing w:after="0"/>
        <w:jc w:val="center"/>
        <w:rPr>
          <w:rFonts w:cstheme="minorHAnsi"/>
          <w:b/>
        </w:rPr>
      </w:pPr>
      <w:bookmarkStart w:id="4" w:name="_Toc464656474"/>
      <w:r w:rsidRPr="00767B81">
        <w:rPr>
          <w:rFonts w:cstheme="minorHAnsi"/>
          <w:b/>
        </w:rPr>
        <w:lastRenderedPageBreak/>
        <w:t>ZAŁĄCZNIK: Orientacyjne kody NACE</w:t>
      </w:r>
      <w:bookmarkEnd w:id="4"/>
    </w:p>
    <w:p w14:paraId="5DEF6A46" w14:textId="77777777" w:rsidR="00132602" w:rsidRPr="00767B81" w:rsidRDefault="00132602" w:rsidP="00132602">
      <w:pPr>
        <w:spacing w:after="0"/>
        <w:jc w:val="center"/>
        <w:rPr>
          <w:rFonts w:cstheme="minorHAnsi"/>
          <w:b/>
        </w:rPr>
      </w:pPr>
    </w:p>
    <w:p w14:paraId="44CCE0E9" w14:textId="77777777" w:rsidR="00132602" w:rsidRPr="00767B81" w:rsidRDefault="00132602" w:rsidP="00132602">
      <w:pPr>
        <w:spacing w:after="0"/>
        <w:jc w:val="both"/>
        <w:rPr>
          <w:rFonts w:cstheme="minorHAnsi"/>
          <w:i/>
        </w:rPr>
      </w:pPr>
      <w:r w:rsidRPr="00767B81">
        <w:rPr>
          <w:rFonts w:cstheme="minorHAnsi"/>
          <w:i/>
        </w:rPr>
        <w:t xml:space="preserve">Ankieta jest skierowana do wszystkich podmiotów działających na rynku żywności/pasz w całym łańcuchu dostaw („od pola do stołu”). Wymienione dalej kategorie NACE nie są wyczerpujące, lecz mogą być wskazówką dla respondentów. Należy pamiętać o tym, że ankieta jest skierowana również do producentów materiałów przeznaczonych do kontaktu z żywnością oraz środków ochrony roślin itp. </w:t>
      </w:r>
    </w:p>
    <w:p w14:paraId="02DD308D" w14:textId="77777777" w:rsidR="00132602" w:rsidRPr="00767B81" w:rsidRDefault="00132602" w:rsidP="00132602">
      <w:pPr>
        <w:spacing w:after="0"/>
        <w:jc w:val="center"/>
        <w:rPr>
          <w:rFonts w:cstheme="minorHAnsi"/>
          <w:b/>
          <w:u w:val="single"/>
        </w:rPr>
      </w:pPr>
    </w:p>
    <w:p w14:paraId="7A9C45E5" w14:textId="77777777" w:rsidR="00132602" w:rsidRPr="00767B81" w:rsidRDefault="00132602" w:rsidP="00132602">
      <w:pPr>
        <w:spacing w:after="0"/>
        <w:jc w:val="center"/>
        <w:rPr>
          <w:rFonts w:cstheme="minorHAnsi"/>
          <w:b/>
          <w:u w:val="single"/>
        </w:rPr>
      </w:pPr>
      <w:r w:rsidRPr="00767B81">
        <w:rPr>
          <w:rFonts w:cstheme="minorHAnsi"/>
          <w:b/>
          <w:u w:val="single"/>
        </w:rPr>
        <w:t>Orientacyjne kody NACE:</w:t>
      </w:r>
    </w:p>
    <w:p w14:paraId="583256A2" w14:textId="77777777" w:rsidR="00132602" w:rsidRPr="00767B81" w:rsidRDefault="00132602" w:rsidP="00132602">
      <w:pPr>
        <w:spacing w:after="0"/>
        <w:jc w:val="both"/>
        <w:rPr>
          <w:rFonts w:cstheme="minorHAnsi"/>
        </w:rPr>
      </w:pPr>
      <w:r w:rsidRPr="00767B81">
        <w:rPr>
          <w:rFonts w:cstheme="minorHAnsi"/>
        </w:rPr>
        <w:t>NACE 10.11: Przetwarzanie i konserwowanie mięsa</w:t>
      </w:r>
    </w:p>
    <w:p w14:paraId="1E3259BF" w14:textId="77777777" w:rsidR="00132602" w:rsidRPr="00767B81" w:rsidRDefault="00132602" w:rsidP="00132602">
      <w:pPr>
        <w:spacing w:after="0"/>
        <w:jc w:val="both"/>
        <w:rPr>
          <w:rFonts w:cstheme="minorHAnsi"/>
        </w:rPr>
      </w:pPr>
      <w:r w:rsidRPr="00767B81">
        <w:rPr>
          <w:rFonts w:cstheme="minorHAnsi"/>
        </w:rPr>
        <w:t>NACE 10.12: Przetwarzanie i konserwowanie mięsa z drobiu</w:t>
      </w:r>
    </w:p>
    <w:p w14:paraId="0CA9C683" w14:textId="77777777" w:rsidR="00132602" w:rsidRPr="00767B81" w:rsidRDefault="00132602" w:rsidP="00132602">
      <w:pPr>
        <w:spacing w:after="0"/>
        <w:jc w:val="both"/>
        <w:rPr>
          <w:rFonts w:cstheme="minorHAnsi"/>
        </w:rPr>
      </w:pPr>
      <w:r w:rsidRPr="00767B81">
        <w:rPr>
          <w:rFonts w:cstheme="minorHAnsi"/>
        </w:rPr>
        <w:t>NACE 10.13: Produkcja wyrobów z mięsa, włączając wyroby z mięsa drobiowego</w:t>
      </w:r>
    </w:p>
    <w:p w14:paraId="68314610" w14:textId="77777777" w:rsidR="00132602" w:rsidRPr="00767B81" w:rsidRDefault="00132602" w:rsidP="00132602">
      <w:pPr>
        <w:spacing w:after="0"/>
        <w:jc w:val="both"/>
        <w:rPr>
          <w:rFonts w:cstheme="minorHAnsi"/>
        </w:rPr>
      </w:pPr>
      <w:r w:rsidRPr="00767B81">
        <w:rPr>
          <w:rFonts w:cstheme="minorHAnsi"/>
        </w:rPr>
        <w:t>NACE 10.20: Przetwarzanie i konserwowanie ryb, skorupiaków i mięczaków</w:t>
      </w:r>
    </w:p>
    <w:p w14:paraId="4559AFAD" w14:textId="77777777" w:rsidR="00132602" w:rsidRPr="00767B81" w:rsidRDefault="00132602" w:rsidP="00132602">
      <w:pPr>
        <w:spacing w:after="0"/>
        <w:jc w:val="both"/>
        <w:rPr>
          <w:rFonts w:cstheme="minorHAnsi"/>
        </w:rPr>
      </w:pPr>
      <w:r w:rsidRPr="00767B81">
        <w:rPr>
          <w:rFonts w:cstheme="minorHAnsi"/>
        </w:rPr>
        <w:t xml:space="preserve">NACE 10.31: Przetwarzanie i konserwowanie ziemniaków </w:t>
      </w:r>
    </w:p>
    <w:p w14:paraId="1CB54DDA" w14:textId="77777777" w:rsidR="00132602" w:rsidRPr="00767B81" w:rsidRDefault="00132602" w:rsidP="00132602">
      <w:pPr>
        <w:spacing w:after="0"/>
        <w:jc w:val="both"/>
        <w:rPr>
          <w:rFonts w:cstheme="minorHAnsi"/>
        </w:rPr>
      </w:pPr>
      <w:r w:rsidRPr="00767B81">
        <w:rPr>
          <w:rFonts w:cstheme="minorHAnsi"/>
        </w:rPr>
        <w:t>NACE 10.32: Produkcja soków z owoców i warzyw</w:t>
      </w:r>
    </w:p>
    <w:p w14:paraId="72785B0A" w14:textId="77777777" w:rsidR="00132602" w:rsidRPr="00767B81" w:rsidRDefault="00132602" w:rsidP="00132602">
      <w:pPr>
        <w:spacing w:after="0"/>
        <w:jc w:val="both"/>
        <w:rPr>
          <w:rFonts w:cstheme="minorHAnsi"/>
        </w:rPr>
      </w:pPr>
      <w:r w:rsidRPr="00767B81">
        <w:rPr>
          <w:rFonts w:cstheme="minorHAnsi"/>
        </w:rPr>
        <w:t>NACE 10.39: Pozostałe przetwarzanie i konserwowanie owoców i warzyw</w:t>
      </w:r>
    </w:p>
    <w:p w14:paraId="0E498D57" w14:textId="77777777" w:rsidR="00132602" w:rsidRPr="00767B81" w:rsidRDefault="00132602" w:rsidP="00132602">
      <w:pPr>
        <w:spacing w:after="0"/>
        <w:jc w:val="both"/>
        <w:rPr>
          <w:rFonts w:cstheme="minorHAnsi"/>
        </w:rPr>
      </w:pPr>
      <w:r w:rsidRPr="00767B81">
        <w:rPr>
          <w:rFonts w:cstheme="minorHAnsi"/>
        </w:rPr>
        <w:t>NACE 10.41: Produkcja olejów i pozostałych tłuszczów płynnych</w:t>
      </w:r>
    </w:p>
    <w:p w14:paraId="36BFFC14" w14:textId="77777777" w:rsidR="00132602" w:rsidRPr="00767B81" w:rsidRDefault="00132602" w:rsidP="00132602">
      <w:pPr>
        <w:spacing w:after="0"/>
        <w:jc w:val="both"/>
        <w:rPr>
          <w:rFonts w:cstheme="minorHAnsi"/>
        </w:rPr>
      </w:pPr>
      <w:r w:rsidRPr="00767B81">
        <w:rPr>
          <w:rFonts w:cstheme="minorHAnsi"/>
        </w:rPr>
        <w:t>NACE 10.42: Produkcja margaryny i podobnych tłuszczów jadalnych</w:t>
      </w:r>
    </w:p>
    <w:p w14:paraId="7E364AF4" w14:textId="77777777" w:rsidR="00132602" w:rsidRPr="00767B81" w:rsidRDefault="00132602" w:rsidP="00132602">
      <w:pPr>
        <w:spacing w:after="0"/>
        <w:jc w:val="both"/>
        <w:rPr>
          <w:rFonts w:cstheme="minorHAnsi"/>
        </w:rPr>
      </w:pPr>
      <w:r w:rsidRPr="00767B81">
        <w:rPr>
          <w:rFonts w:cstheme="minorHAnsi"/>
        </w:rPr>
        <w:t>NACE 10.51: Przetwórstwo mleka i wyrób serów</w:t>
      </w:r>
    </w:p>
    <w:p w14:paraId="03E65B9F" w14:textId="77777777" w:rsidR="00132602" w:rsidRPr="00767B81" w:rsidRDefault="00132602" w:rsidP="00132602">
      <w:pPr>
        <w:spacing w:after="0"/>
        <w:jc w:val="both"/>
        <w:rPr>
          <w:rFonts w:cstheme="minorHAnsi"/>
        </w:rPr>
      </w:pPr>
      <w:r w:rsidRPr="00767B81">
        <w:rPr>
          <w:rFonts w:cstheme="minorHAnsi"/>
        </w:rPr>
        <w:t>NACE 10.52: Produkcja lodów</w:t>
      </w:r>
    </w:p>
    <w:p w14:paraId="3755824F" w14:textId="77777777" w:rsidR="00132602" w:rsidRPr="00767B81" w:rsidRDefault="00132602" w:rsidP="00132602">
      <w:pPr>
        <w:spacing w:after="0"/>
        <w:jc w:val="both"/>
        <w:rPr>
          <w:rFonts w:cstheme="minorHAnsi"/>
        </w:rPr>
      </w:pPr>
      <w:r w:rsidRPr="00767B81">
        <w:rPr>
          <w:rFonts w:cstheme="minorHAnsi"/>
        </w:rPr>
        <w:t>NACE 10.61: Wytwarzanie produktów przemiału zbóż</w:t>
      </w:r>
    </w:p>
    <w:p w14:paraId="6674D63B" w14:textId="77777777" w:rsidR="00132602" w:rsidRPr="00767B81" w:rsidRDefault="00132602" w:rsidP="00132602">
      <w:pPr>
        <w:spacing w:after="0"/>
        <w:jc w:val="both"/>
        <w:rPr>
          <w:rFonts w:cstheme="minorHAnsi"/>
        </w:rPr>
      </w:pPr>
      <w:r w:rsidRPr="00767B81">
        <w:rPr>
          <w:rFonts w:cstheme="minorHAnsi"/>
        </w:rPr>
        <w:t>NACE 10.62: Wytwarzanie skrobi i wyrobów skrobiowych</w:t>
      </w:r>
    </w:p>
    <w:p w14:paraId="2B4B84DB" w14:textId="77777777" w:rsidR="00132602" w:rsidRPr="00767B81" w:rsidRDefault="00132602" w:rsidP="00132602">
      <w:pPr>
        <w:spacing w:after="0"/>
        <w:jc w:val="both"/>
        <w:rPr>
          <w:rFonts w:cstheme="minorHAnsi"/>
        </w:rPr>
      </w:pPr>
      <w:r w:rsidRPr="00767B81">
        <w:rPr>
          <w:rFonts w:cstheme="minorHAnsi"/>
        </w:rPr>
        <w:t>NACE 10.71: Produkcja pieczywa; produkcja świeżych wyrobów piekarniczych, ciast i ciastek</w:t>
      </w:r>
    </w:p>
    <w:p w14:paraId="0B347CDC" w14:textId="77777777" w:rsidR="00132602" w:rsidRPr="00767B81" w:rsidRDefault="00132602" w:rsidP="00132602">
      <w:pPr>
        <w:spacing w:after="0"/>
        <w:jc w:val="both"/>
        <w:rPr>
          <w:rFonts w:cstheme="minorHAnsi"/>
        </w:rPr>
      </w:pPr>
      <w:r w:rsidRPr="00767B81">
        <w:rPr>
          <w:rFonts w:cstheme="minorHAnsi"/>
        </w:rPr>
        <w:t>NACE 10.72: Produkcja sucharów i herbatników; produkcja trwałych wyrobów piekarniczych i ciast</w:t>
      </w:r>
    </w:p>
    <w:p w14:paraId="77A6B958" w14:textId="77777777" w:rsidR="00132602" w:rsidRPr="00767B81" w:rsidRDefault="00132602" w:rsidP="00132602">
      <w:pPr>
        <w:spacing w:after="0"/>
        <w:jc w:val="both"/>
        <w:rPr>
          <w:rFonts w:cstheme="minorHAnsi"/>
        </w:rPr>
      </w:pPr>
      <w:r w:rsidRPr="00767B81">
        <w:rPr>
          <w:rFonts w:cstheme="minorHAnsi"/>
        </w:rPr>
        <w:t xml:space="preserve">NACE 10.73: Produkcja makaronów, klusek, kuskusu i podobnych wyrobów mącznych </w:t>
      </w:r>
    </w:p>
    <w:p w14:paraId="5221525D" w14:textId="77777777" w:rsidR="00132602" w:rsidRPr="00767B81" w:rsidRDefault="00132602" w:rsidP="00132602">
      <w:pPr>
        <w:spacing w:after="0"/>
        <w:jc w:val="both"/>
        <w:rPr>
          <w:rFonts w:cstheme="minorHAnsi"/>
        </w:rPr>
      </w:pPr>
      <w:r w:rsidRPr="00767B81">
        <w:rPr>
          <w:rFonts w:cstheme="minorHAnsi"/>
        </w:rPr>
        <w:t>NACE 10.81: Wytwarzanie cukru i wyrobów z cukru</w:t>
      </w:r>
    </w:p>
    <w:p w14:paraId="63619B1D" w14:textId="77777777" w:rsidR="00132602" w:rsidRPr="00767B81" w:rsidRDefault="00132602" w:rsidP="00132602">
      <w:pPr>
        <w:spacing w:after="0"/>
        <w:jc w:val="both"/>
        <w:rPr>
          <w:rFonts w:cstheme="minorHAnsi"/>
        </w:rPr>
      </w:pPr>
      <w:r w:rsidRPr="00767B81">
        <w:rPr>
          <w:rFonts w:cstheme="minorHAnsi"/>
        </w:rPr>
        <w:t>NACE 10.82: Produkcja kakao, czekolady i wyrobów cukierniczych</w:t>
      </w:r>
    </w:p>
    <w:p w14:paraId="3288A5DE" w14:textId="77777777" w:rsidR="00132602" w:rsidRPr="00767B81" w:rsidRDefault="00132602" w:rsidP="00132602">
      <w:pPr>
        <w:spacing w:after="0"/>
        <w:jc w:val="both"/>
        <w:rPr>
          <w:rFonts w:cstheme="minorHAnsi"/>
        </w:rPr>
      </w:pPr>
      <w:r w:rsidRPr="00767B81">
        <w:rPr>
          <w:rFonts w:cstheme="minorHAnsi"/>
        </w:rPr>
        <w:t>NACE 10.83: Przetwórstwo herbaty i kawy</w:t>
      </w:r>
    </w:p>
    <w:p w14:paraId="3F4FF291" w14:textId="77777777" w:rsidR="00132602" w:rsidRPr="00767B81" w:rsidRDefault="00132602" w:rsidP="00132602">
      <w:pPr>
        <w:spacing w:after="0"/>
        <w:jc w:val="both"/>
        <w:rPr>
          <w:rFonts w:cstheme="minorHAnsi"/>
        </w:rPr>
      </w:pPr>
      <w:r w:rsidRPr="00767B81">
        <w:rPr>
          <w:rFonts w:cstheme="minorHAnsi"/>
        </w:rPr>
        <w:t>NACE 10.84: Produkcja przypraw</w:t>
      </w:r>
    </w:p>
    <w:p w14:paraId="79197200" w14:textId="77777777" w:rsidR="00132602" w:rsidRPr="00767B81" w:rsidRDefault="00132602" w:rsidP="00132602">
      <w:pPr>
        <w:spacing w:after="0"/>
        <w:jc w:val="both"/>
        <w:rPr>
          <w:rFonts w:cstheme="minorHAnsi"/>
        </w:rPr>
      </w:pPr>
      <w:r w:rsidRPr="00767B81">
        <w:rPr>
          <w:rFonts w:cstheme="minorHAnsi"/>
        </w:rPr>
        <w:t>NACE 10.85: Wytwarzanie gotowych posiłków i dań</w:t>
      </w:r>
    </w:p>
    <w:p w14:paraId="60375539" w14:textId="77777777" w:rsidR="00132602" w:rsidRPr="00767B81" w:rsidRDefault="00132602" w:rsidP="00132602">
      <w:pPr>
        <w:spacing w:after="0"/>
        <w:jc w:val="both"/>
        <w:rPr>
          <w:rFonts w:cstheme="minorHAnsi"/>
        </w:rPr>
      </w:pPr>
      <w:r w:rsidRPr="00767B81">
        <w:rPr>
          <w:rFonts w:cstheme="minorHAnsi"/>
        </w:rPr>
        <w:t>NACE 10.86: Produkcja artykułów spożywczych homogenizowanych i żywności dietetycznej</w:t>
      </w:r>
    </w:p>
    <w:p w14:paraId="45CD42D9" w14:textId="77777777" w:rsidR="00132602" w:rsidRPr="00767B81" w:rsidRDefault="00132602" w:rsidP="00132602">
      <w:pPr>
        <w:spacing w:after="0"/>
        <w:jc w:val="both"/>
        <w:rPr>
          <w:rFonts w:cstheme="minorHAnsi"/>
        </w:rPr>
      </w:pPr>
      <w:r w:rsidRPr="00767B81">
        <w:rPr>
          <w:rFonts w:cstheme="minorHAnsi"/>
        </w:rPr>
        <w:t>NACE 10.89: Produkcja pozostałych artykułów spożywczych, gdzie indziej niesklasyfikowana.</w:t>
      </w:r>
    </w:p>
    <w:p w14:paraId="6E8A622F" w14:textId="77777777" w:rsidR="00132602" w:rsidRPr="00767B81" w:rsidRDefault="00132602" w:rsidP="00132602">
      <w:pPr>
        <w:spacing w:after="0"/>
        <w:jc w:val="both"/>
        <w:rPr>
          <w:rFonts w:cstheme="minorHAnsi"/>
        </w:rPr>
      </w:pPr>
      <w:r w:rsidRPr="00767B81">
        <w:rPr>
          <w:rFonts w:cstheme="minorHAnsi"/>
        </w:rPr>
        <w:t>NACE 11.07: Produkcja napojów bezalkoholowych; produkcja wód mineralnych i pozostałych wód butelkowanych</w:t>
      </w:r>
    </w:p>
    <w:p w14:paraId="4DE59FBB" w14:textId="77777777" w:rsidR="00132602" w:rsidRPr="00767B81" w:rsidRDefault="00132602" w:rsidP="00132602">
      <w:pPr>
        <w:spacing w:after="0"/>
        <w:jc w:val="both"/>
        <w:rPr>
          <w:rFonts w:cstheme="minorHAnsi"/>
        </w:rPr>
      </w:pPr>
    </w:p>
    <w:p w14:paraId="017FB9C2" w14:textId="77777777" w:rsidR="00132602" w:rsidRPr="008B1FD3" w:rsidRDefault="00132602" w:rsidP="00990496">
      <w:pPr>
        <w:autoSpaceDE w:val="0"/>
        <w:autoSpaceDN w:val="0"/>
        <w:adjustRightInd w:val="0"/>
        <w:spacing w:after="120" w:line="240" w:lineRule="auto"/>
        <w:jc w:val="both"/>
        <w:rPr>
          <w:rFonts w:cstheme="minorHAnsi"/>
        </w:rPr>
      </w:pPr>
    </w:p>
    <w:sectPr w:rsidR="00132602" w:rsidRPr="008B1FD3" w:rsidSect="008B1FD3">
      <w:footerReference w:type="default" r:id="rId8"/>
      <w:headerReference w:type="first" r:id="rId9"/>
      <w:footerReference w:type="first" r:id="rId10"/>
      <w:pgSz w:w="11900" w:h="16840"/>
      <w:pgMar w:top="1560" w:right="1440" w:bottom="1418" w:left="1440" w:header="142" w:footer="327"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A462B" w14:textId="77777777" w:rsidR="00B217D0" w:rsidRDefault="00B217D0" w:rsidP="007379B1">
      <w:pPr>
        <w:spacing w:after="0" w:line="240" w:lineRule="auto"/>
      </w:pPr>
      <w:r>
        <w:separator/>
      </w:r>
    </w:p>
  </w:endnote>
  <w:endnote w:type="continuationSeparator" w:id="0">
    <w:p w14:paraId="132B9461" w14:textId="77777777" w:rsidR="00B217D0" w:rsidRDefault="00B217D0" w:rsidP="0073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Lucida Sans Unicode"/>
    <w:charset w:val="00"/>
    <w:family w:val="swiss"/>
    <w:pitch w:val="variable"/>
    <w:sig w:usb0="00000005"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264374"/>
      <w:docPartObj>
        <w:docPartGallery w:val="Page Numbers (Bottom of Page)"/>
        <w:docPartUnique/>
      </w:docPartObj>
    </w:sdtPr>
    <w:sdtEndPr>
      <w:rPr>
        <w:noProof/>
      </w:rPr>
    </w:sdtEndPr>
    <w:sdtContent>
      <w:p w14:paraId="76BF5B22" w14:textId="474515F1" w:rsidR="00705FE2" w:rsidRDefault="00722F22">
        <w:pPr>
          <w:pStyle w:val="Stopka"/>
          <w:jc w:val="right"/>
        </w:pPr>
        <w:r w:rsidRPr="00722F22">
          <w:drawing>
            <wp:anchor distT="0" distB="0" distL="114300" distR="114300" simplePos="0" relativeHeight="251659264" behindDoc="0" locked="0" layoutInCell="1" allowOverlap="1" wp14:anchorId="66E83171" wp14:editId="0664F7DA">
              <wp:simplePos x="0" y="0"/>
              <wp:positionH relativeFrom="column">
                <wp:posOffset>4581525</wp:posOffset>
              </wp:positionH>
              <wp:positionV relativeFrom="paragraph">
                <wp:posOffset>-229870</wp:posOffset>
              </wp:positionV>
              <wp:extent cx="933450" cy="65151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51510"/>
                      </a:xfrm>
                      <a:prstGeom prst="rect">
                        <a:avLst/>
                      </a:prstGeom>
                      <a:noFill/>
                    </pic:spPr>
                  </pic:pic>
                </a:graphicData>
              </a:graphic>
              <wp14:sizeRelH relativeFrom="margin">
                <wp14:pctWidth>0</wp14:pctWidth>
              </wp14:sizeRelH>
              <wp14:sizeRelV relativeFrom="margin">
                <wp14:pctHeight>0</wp14:pctHeight>
              </wp14:sizeRelV>
            </wp:anchor>
          </w:drawing>
        </w:r>
        <w:r w:rsidRPr="00722F22">
          <w:drawing>
            <wp:anchor distT="0" distB="0" distL="114300" distR="114300" simplePos="0" relativeHeight="251661312" behindDoc="1" locked="0" layoutInCell="1" allowOverlap="1" wp14:anchorId="17F7A23C" wp14:editId="3C363390">
              <wp:simplePos x="0" y="0"/>
              <wp:positionH relativeFrom="column">
                <wp:posOffset>952500</wp:posOffset>
              </wp:positionH>
              <wp:positionV relativeFrom="paragraph">
                <wp:posOffset>-81280</wp:posOffset>
              </wp:positionV>
              <wp:extent cx="1852930" cy="410845"/>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930" cy="410845"/>
                      </a:xfrm>
                      <a:prstGeom prst="rect">
                        <a:avLst/>
                      </a:prstGeom>
                      <a:noFill/>
                    </pic:spPr>
                  </pic:pic>
                </a:graphicData>
              </a:graphic>
              <wp14:sizeRelH relativeFrom="margin">
                <wp14:pctWidth>0</wp14:pctWidth>
              </wp14:sizeRelH>
              <wp14:sizeRelV relativeFrom="margin">
                <wp14:pctHeight>0</wp14:pctHeight>
              </wp14:sizeRelV>
            </wp:anchor>
          </w:drawing>
        </w:r>
        <w:r w:rsidRPr="00722F22">
          <w:drawing>
            <wp:anchor distT="0" distB="0" distL="114300" distR="114300" simplePos="0" relativeHeight="251662336" behindDoc="1" locked="0" layoutInCell="1" allowOverlap="1" wp14:anchorId="3090DCB3" wp14:editId="30620A69">
              <wp:simplePos x="0" y="0"/>
              <wp:positionH relativeFrom="column">
                <wp:posOffset>-57150</wp:posOffset>
              </wp:positionH>
              <wp:positionV relativeFrom="paragraph">
                <wp:posOffset>-484505</wp:posOffset>
              </wp:positionV>
              <wp:extent cx="904875" cy="911860"/>
              <wp:effectExtent l="0" t="0" r="0" b="254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11860"/>
                      </a:xfrm>
                      <a:prstGeom prst="rect">
                        <a:avLst/>
                      </a:prstGeom>
                      <a:noFill/>
                    </pic:spPr>
                  </pic:pic>
                </a:graphicData>
              </a:graphic>
              <wp14:sizeRelH relativeFrom="margin">
                <wp14:pctWidth>0</wp14:pctWidth>
              </wp14:sizeRelH>
              <wp14:sizeRelV relativeFrom="margin">
                <wp14:pctHeight>0</wp14:pctHeight>
              </wp14:sizeRelV>
            </wp:anchor>
          </w:drawing>
        </w:r>
        <w:r w:rsidRPr="00722F22">
          <w:drawing>
            <wp:anchor distT="0" distB="0" distL="114300" distR="114300" simplePos="0" relativeHeight="251660288" behindDoc="1" locked="0" layoutInCell="1" allowOverlap="1" wp14:anchorId="2B56B908" wp14:editId="062DA9D9">
              <wp:simplePos x="0" y="0"/>
              <wp:positionH relativeFrom="column">
                <wp:posOffset>3009900</wp:posOffset>
              </wp:positionH>
              <wp:positionV relativeFrom="paragraph">
                <wp:posOffset>-33655</wp:posOffset>
              </wp:positionV>
              <wp:extent cx="1255201" cy="358775"/>
              <wp:effectExtent l="0" t="0" r="2540"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201" cy="358775"/>
                      </a:xfrm>
                      <a:prstGeom prst="rect">
                        <a:avLst/>
                      </a:prstGeom>
                      <a:noFill/>
                    </pic:spPr>
                  </pic:pic>
                </a:graphicData>
              </a:graphic>
              <wp14:sizeRelH relativeFrom="margin">
                <wp14:pctWidth>0</wp14:pctWidth>
              </wp14:sizeRelH>
              <wp14:sizeRelV relativeFrom="margin">
                <wp14:pctHeight>0</wp14:pctHeight>
              </wp14:sizeRelV>
            </wp:anchor>
          </w:drawing>
        </w:r>
        <w:r w:rsidR="00705FE2">
          <w:fldChar w:fldCharType="begin"/>
        </w:r>
        <w:r w:rsidR="00705FE2">
          <w:instrText xml:space="preserve"> PAGE   \* MERGEFORMAT </w:instrText>
        </w:r>
        <w:r w:rsidR="00705FE2">
          <w:fldChar w:fldCharType="separate"/>
        </w:r>
        <w:r>
          <w:rPr>
            <w:noProof/>
          </w:rPr>
          <w:t>9</w:t>
        </w:r>
        <w:r w:rsidR="00705FE2">
          <w:rPr>
            <w:noProof/>
          </w:rPr>
          <w:fldChar w:fldCharType="end"/>
        </w:r>
      </w:p>
    </w:sdtContent>
  </w:sdt>
  <w:p w14:paraId="18670214" w14:textId="29F9A4F7" w:rsidR="00002335" w:rsidRPr="00705FE2" w:rsidRDefault="00002335" w:rsidP="00705F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4FD3" w14:textId="66CE881B" w:rsidR="00D271E3" w:rsidRDefault="00D271E3">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97BC" w14:textId="77777777" w:rsidR="00B217D0" w:rsidRDefault="00B217D0" w:rsidP="007379B1">
      <w:pPr>
        <w:spacing w:after="0" w:line="240" w:lineRule="auto"/>
      </w:pPr>
      <w:bookmarkStart w:id="0" w:name="_Hlk483215591"/>
      <w:bookmarkEnd w:id="0"/>
      <w:r>
        <w:separator/>
      </w:r>
    </w:p>
  </w:footnote>
  <w:footnote w:type="continuationSeparator" w:id="0">
    <w:p w14:paraId="28AA5832" w14:textId="77777777" w:rsidR="00B217D0" w:rsidRDefault="00B217D0" w:rsidP="0073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B042" w14:textId="7EF26BDD" w:rsidR="008B1FD3" w:rsidRDefault="008B1FD3">
    <w:pPr>
      <w:pStyle w:val="Nagwek"/>
    </w:pPr>
    <w:r w:rsidRPr="008B1FD3">
      <w:rPr>
        <w:rFonts w:ascii="Calibri" w:eastAsia="SimSun" w:hAnsi="Calibri" w:cs="Times New Roman"/>
        <w:noProof/>
        <w:lang w:bidi="ar-SA"/>
      </w:rPr>
      <w:drawing>
        <wp:inline distT="0" distB="0" distL="0" distR="0" wp14:anchorId="3520FEB0" wp14:editId="4DD77416">
          <wp:extent cx="5648325" cy="1036955"/>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48325" cy="103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C26"/>
    <w:multiLevelType w:val="hybridMultilevel"/>
    <w:tmpl w:val="EDEC0A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15FC4"/>
    <w:multiLevelType w:val="hybridMultilevel"/>
    <w:tmpl w:val="C520EB6E"/>
    <w:lvl w:ilvl="0" w:tplc="1F2E90B0">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2" w15:restartNumberingAfterBreak="0">
    <w:nsid w:val="158A7209"/>
    <w:multiLevelType w:val="hybridMultilevel"/>
    <w:tmpl w:val="9984E116"/>
    <w:lvl w:ilvl="0" w:tplc="0809000F">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3" w15:restartNumberingAfterBreak="0">
    <w:nsid w:val="20173D64"/>
    <w:multiLevelType w:val="singleLevel"/>
    <w:tmpl w:val="7224735C"/>
    <w:lvl w:ilvl="0">
      <w:start w:val="1"/>
      <w:numFmt w:val="bullet"/>
      <w:pStyle w:val="2ndlistdash"/>
      <w:lvlText w:val="-"/>
      <w:lvlJc w:val="left"/>
      <w:pPr>
        <w:tabs>
          <w:tab w:val="num" w:pos="717"/>
        </w:tabs>
        <w:ind w:left="714" w:hanging="357"/>
      </w:pPr>
      <w:rPr>
        <w:rFonts w:ascii="Times New Roman" w:hAnsi="Times New Roman" w:hint="default"/>
      </w:rPr>
    </w:lvl>
  </w:abstractNum>
  <w:abstractNum w:abstractNumId="4" w15:restartNumberingAfterBreak="0">
    <w:nsid w:val="23B57DCA"/>
    <w:multiLevelType w:val="hybridMultilevel"/>
    <w:tmpl w:val="6EECBAAA"/>
    <w:lvl w:ilvl="0" w:tplc="08090013">
      <w:start w:val="1"/>
      <w:numFmt w:val="upperRoman"/>
      <w:lvlText w:val="%1."/>
      <w:lvlJc w:val="righ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5" w15:restartNumberingAfterBreak="0">
    <w:nsid w:val="24F57B8D"/>
    <w:multiLevelType w:val="hybridMultilevel"/>
    <w:tmpl w:val="E922556A"/>
    <w:lvl w:ilvl="0" w:tplc="1F2E90B0">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6" w15:restartNumberingAfterBreak="0">
    <w:nsid w:val="2AE838C4"/>
    <w:multiLevelType w:val="hybridMultilevel"/>
    <w:tmpl w:val="C3B48856"/>
    <w:lvl w:ilvl="0" w:tplc="08090013">
      <w:start w:val="1"/>
      <w:numFmt w:val="upperRoman"/>
      <w:lvlText w:val="%1."/>
      <w:lvlJc w:val="righ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7" w15:restartNumberingAfterBreak="0">
    <w:nsid w:val="2B9529BF"/>
    <w:multiLevelType w:val="singleLevel"/>
    <w:tmpl w:val="1536F8BE"/>
    <w:lvl w:ilvl="0">
      <w:start w:val="1"/>
      <w:numFmt w:val="bullet"/>
      <w:pStyle w:val="3rdlistbullet"/>
      <w:lvlText w:val=""/>
      <w:lvlJc w:val="left"/>
      <w:pPr>
        <w:tabs>
          <w:tab w:val="num" w:pos="1069"/>
        </w:tabs>
        <w:ind w:left="1067" w:hanging="358"/>
      </w:pPr>
      <w:rPr>
        <w:rFonts w:ascii="Symbol" w:hAnsi="Symbol" w:hint="default"/>
      </w:rPr>
    </w:lvl>
  </w:abstractNum>
  <w:abstractNum w:abstractNumId="8" w15:restartNumberingAfterBreak="0">
    <w:nsid w:val="2CB84893"/>
    <w:multiLevelType w:val="hybridMultilevel"/>
    <w:tmpl w:val="380C8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B04DF"/>
    <w:multiLevelType w:val="hybridMultilevel"/>
    <w:tmpl w:val="2B744E3C"/>
    <w:lvl w:ilvl="0" w:tplc="08090015">
      <w:start w:val="1"/>
      <w:numFmt w:val="upperLetter"/>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A0121"/>
    <w:multiLevelType w:val="hybridMultilevel"/>
    <w:tmpl w:val="0D827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725B53"/>
    <w:multiLevelType w:val="hybridMultilevel"/>
    <w:tmpl w:val="E922556A"/>
    <w:lvl w:ilvl="0" w:tplc="1F2E90B0">
      <w:start w:val="1"/>
      <w:numFmt w:val="decimal"/>
      <w:lvlText w:val="%1."/>
      <w:lvlJc w:val="lef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3292B72"/>
    <w:multiLevelType w:val="hybridMultilevel"/>
    <w:tmpl w:val="7B2E3312"/>
    <w:name w:val="Heading"/>
    <w:lvl w:ilvl="0" w:tplc="C994DFCC">
      <w:start w:val="1"/>
      <w:numFmt w:val="decimal"/>
      <w:lvlText w:val="%1."/>
      <w:lvlJc w:val="left"/>
      <w:pPr>
        <w:ind w:left="720" w:hanging="360"/>
      </w:pPr>
    </w:lvl>
    <w:lvl w:ilvl="1" w:tplc="30243C54" w:tentative="1">
      <w:start w:val="1"/>
      <w:numFmt w:val="lowerLetter"/>
      <w:lvlText w:val="%2."/>
      <w:lvlJc w:val="left"/>
      <w:pPr>
        <w:ind w:left="1440" w:hanging="360"/>
      </w:pPr>
    </w:lvl>
    <w:lvl w:ilvl="2" w:tplc="C87CC3A8" w:tentative="1">
      <w:start w:val="1"/>
      <w:numFmt w:val="lowerRoman"/>
      <w:lvlText w:val="%3."/>
      <w:lvlJc w:val="right"/>
      <w:pPr>
        <w:ind w:left="2160" w:hanging="180"/>
      </w:pPr>
    </w:lvl>
    <w:lvl w:ilvl="3" w:tplc="871CBFF2" w:tentative="1">
      <w:start w:val="1"/>
      <w:numFmt w:val="decimal"/>
      <w:lvlText w:val="%4."/>
      <w:lvlJc w:val="left"/>
      <w:pPr>
        <w:ind w:left="2880" w:hanging="360"/>
      </w:pPr>
    </w:lvl>
    <w:lvl w:ilvl="4" w:tplc="18F25FC8" w:tentative="1">
      <w:start w:val="1"/>
      <w:numFmt w:val="lowerLetter"/>
      <w:lvlText w:val="%5."/>
      <w:lvlJc w:val="left"/>
      <w:pPr>
        <w:ind w:left="3600" w:hanging="360"/>
      </w:pPr>
    </w:lvl>
    <w:lvl w:ilvl="5" w:tplc="19309BA6" w:tentative="1">
      <w:start w:val="1"/>
      <w:numFmt w:val="lowerRoman"/>
      <w:lvlText w:val="%6."/>
      <w:lvlJc w:val="right"/>
      <w:pPr>
        <w:ind w:left="4320" w:hanging="180"/>
      </w:pPr>
    </w:lvl>
    <w:lvl w:ilvl="6" w:tplc="B8B6CD14" w:tentative="1">
      <w:start w:val="1"/>
      <w:numFmt w:val="decimal"/>
      <w:lvlText w:val="%7."/>
      <w:lvlJc w:val="left"/>
      <w:pPr>
        <w:ind w:left="5040" w:hanging="360"/>
      </w:pPr>
    </w:lvl>
    <w:lvl w:ilvl="7" w:tplc="F99EBA1E" w:tentative="1">
      <w:start w:val="1"/>
      <w:numFmt w:val="lowerLetter"/>
      <w:lvlText w:val="%8."/>
      <w:lvlJc w:val="left"/>
      <w:pPr>
        <w:ind w:left="5760" w:hanging="360"/>
      </w:pPr>
    </w:lvl>
    <w:lvl w:ilvl="8" w:tplc="80EA26EA" w:tentative="1">
      <w:start w:val="1"/>
      <w:numFmt w:val="lowerRoman"/>
      <w:lvlText w:val="%9."/>
      <w:lvlJc w:val="right"/>
      <w:pPr>
        <w:ind w:left="6480" w:hanging="180"/>
      </w:pPr>
    </w:lvl>
  </w:abstractNum>
  <w:abstractNum w:abstractNumId="14" w15:restartNumberingAfterBreak="0">
    <w:nsid w:val="43683EAB"/>
    <w:multiLevelType w:val="hybridMultilevel"/>
    <w:tmpl w:val="E48A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71712"/>
    <w:multiLevelType w:val="multilevel"/>
    <w:tmpl w:val="1C228E2C"/>
    <w:lvl w:ilvl="0">
      <w:start w:val="1"/>
      <w:numFmt w:val="bullet"/>
      <w:pStyle w:val="BTBullet1"/>
      <w:lvlText w:val="▪"/>
      <w:lvlJc w:val="left"/>
      <w:pPr>
        <w:ind w:left="1191" w:hanging="340"/>
      </w:pPr>
      <w:rPr>
        <w:rFonts w:ascii="Arial" w:hAnsi="Arial" w:hint="default"/>
        <w:color w:val="1F497D" w:themeColor="text2"/>
        <w:sz w:val="24"/>
      </w:rPr>
    </w:lvl>
    <w:lvl w:ilvl="1">
      <w:start w:val="1"/>
      <w:numFmt w:val="bullet"/>
      <w:pStyle w:val="BTBullet2"/>
      <w:lvlText w:val="–"/>
      <w:lvlJc w:val="left"/>
      <w:pPr>
        <w:tabs>
          <w:tab w:val="num" w:pos="1990"/>
        </w:tabs>
        <w:ind w:left="1531" w:hanging="340"/>
      </w:pPr>
      <w:rPr>
        <w:rFonts w:ascii="Arial" w:hAnsi="Arial" w:hint="default"/>
        <w:color w:val="1F497D" w:themeColor="text2"/>
      </w:rPr>
    </w:lvl>
    <w:lvl w:ilvl="2">
      <w:start w:val="1"/>
      <w:numFmt w:val="bullet"/>
      <w:pStyle w:val="BTBullet3"/>
      <w:lvlText w:val="◦"/>
      <w:lvlJc w:val="left"/>
      <w:pPr>
        <w:ind w:left="1871" w:hanging="340"/>
      </w:pPr>
      <w:rPr>
        <w:rFonts w:ascii="Arial" w:hAnsi="Arial" w:hint="default"/>
        <w:color w:val="1F497D"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16" w15:restartNumberingAfterBreak="0">
    <w:nsid w:val="508373D3"/>
    <w:multiLevelType w:val="hybridMultilevel"/>
    <w:tmpl w:val="920A2728"/>
    <w:lvl w:ilvl="0" w:tplc="0809000F">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17" w15:restartNumberingAfterBreak="0">
    <w:nsid w:val="560F45FC"/>
    <w:multiLevelType w:val="singleLevel"/>
    <w:tmpl w:val="3F3EA308"/>
    <w:name w:val="List Number 2__1"/>
    <w:lvl w:ilvl="0">
      <w:start w:val="1"/>
      <w:numFmt w:val="bullet"/>
      <w:pStyle w:val="Listapunktowana"/>
      <w:lvlText w:val=""/>
      <w:lvlJc w:val="left"/>
      <w:pPr>
        <w:tabs>
          <w:tab w:val="num" w:pos="283"/>
        </w:tabs>
        <w:ind w:left="283" w:hanging="283"/>
      </w:pPr>
      <w:rPr>
        <w:rFonts w:ascii="Symbol" w:hAnsi="Symbol"/>
      </w:rPr>
    </w:lvl>
  </w:abstractNum>
  <w:abstractNum w:abstractNumId="18" w15:restartNumberingAfterBreak="0">
    <w:nsid w:val="573E3E52"/>
    <w:multiLevelType w:val="multilevel"/>
    <w:tmpl w:val="13A29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0C4679"/>
    <w:multiLevelType w:val="hybridMultilevel"/>
    <w:tmpl w:val="8626CB8A"/>
    <w:lvl w:ilvl="0" w:tplc="1F2E90B0">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20" w15:restartNumberingAfterBreak="0">
    <w:nsid w:val="69EE2CB3"/>
    <w:multiLevelType w:val="multilevel"/>
    <w:tmpl w:val="21E6F7F8"/>
    <w:name w:val="BTBulletList"/>
    <w:lvl w:ilvl="0">
      <w:start w:val="1"/>
      <w:numFmt w:val="decimal"/>
      <w:pStyle w:val="Nagwek1"/>
      <w:lvlText w:val="%1"/>
      <w:lvlJc w:val="left"/>
      <w:pPr>
        <w:ind w:left="432" w:hanging="432"/>
      </w:pPr>
      <w:rPr>
        <w:rFonts w:hint="default"/>
        <w:sz w:val="28"/>
        <w:szCs w:val="28"/>
      </w:rPr>
    </w:lvl>
    <w:lvl w:ilvl="1">
      <w:start w:val="1"/>
      <w:numFmt w:val="decimal"/>
      <w:pStyle w:val="Nagwek3"/>
      <w:lvlText w:val="%1.%2"/>
      <w:lvlJc w:val="left"/>
      <w:pPr>
        <w:ind w:left="576" w:hanging="576"/>
      </w:pPr>
      <w:rPr>
        <w:rFonts w:hint="default"/>
      </w:rPr>
    </w:lvl>
    <w:lvl w:ilvl="2">
      <w:start w:val="1"/>
      <w:numFmt w:val="decimal"/>
      <w:lvlText w:val="%1.%2.%3"/>
      <w:lvlJc w:val="left"/>
      <w:pPr>
        <w:ind w:left="965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15:restartNumberingAfterBreak="0">
    <w:nsid w:val="6F974264"/>
    <w:multiLevelType w:val="singleLevel"/>
    <w:tmpl w:val="7C80B760"/>
    <w:lvl w:ilvl="0">
      <w:numFmt w:val="decimal"/>
      <w:pStyle w:val="Listanumerowana2"/>
      <w:lvlText w:val=""/>
      <w:lvlJc w:val="left"/>
    </w:lvl>
  </w:abstractNum>
  <w:num w:numId="1">
    <w:abstractNumId w:val="20"/>
  </w:num>
  <w:num w:numId="2">
    <w:abstractNumId w:val="21"/>
  </w:num>
  <w:num w:numId="3">
    <w:abstractNumId w:val="7"/>
  </w:num>
  <w:num w:numId="4">
    <w:abstractNumId w:val="3"/>
  </w:num>
  <w:num w:numId="5">
    <w:abstractNumId w:val="15"/>
  </w:num>
  <w:num w:numId="6">
    <w:abstractNumId w:val="12"/>
  </w:num>
  <w:num w:numId="7">
    <w:abstractNumId w:val="16"/>
  </w:num>
  <w:num w:numId="8">
    <w:abstractNumId w:val="17"/>
  </w:num>
  <w:num w:numId="9">
    <w:abstractNumId w:val="11"/>
  </w:num>
  <w:num w:numId="10">
    <w:abstractNumId w:val="5"/>
  </w:num>
  <w:num w:numId="11">
    <w:abstractNumId w:val="19"/>
  </w:num>
  <w:num w:numId="12">
    <w:abstractNumId w:val="10"/>
  </w:num>
  <w:num w:numId="13">
    <w:abstractNumId w:val="1"/>
  </w:num>
  <w:num w:numId="14">
    <w:abstractNumId w:val="14"/>
  </w:num>
  <w:num w:numId="15">
    <w:abstractNumId w:val="6"/>
  </w:num>
  <w:num w:numId="16">
    <w:abstractNumId w:val="0"/>
  </w:num>
  <w:num w:numId="17">
    <w:abstractNumId w:val="18"/>
  </w:num>
  <w:num w:numId="18">
    <w:abstractNumId w:val="9"/>
  </w:num>
  <w:num w:numId="19">
    <w:abstractNumId w:val="4"/>
  </w:num>
  <w:num w:numId="20">
    <w:abstractNumId w:val="8"/>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79B1"/>
    <w:rsid w:val="00000973"/>
    <w:rsid w:val="00002335"/>
    <w:rsid w:val="000035FD"/>
    <w:rsid w:val="00003979"/>
    <w:rsid w:val="00003A79"/>
    <w:rsid w:val="000057EB"/>
    <w:rsid w:val="000059DE"/>
    <w:rsid w:val="00005BC7"/>
    <w:rsid w:val="00005BEE"/>
    <w:rsid w:val="00006525"/>
    <w:rsid w:val="000066F6"/>
    <w:rsid w:val="0000679C"/>
    <w:rsid w:val="00006833"/>
    <w:rsid w:val="00006F4A"/>
    <w:rsid w:val="00006FD1"/>
    <w:rsid w:val="0000708B"/>
    <w:rsid w:val="00007970"/>
    <w:rsid w:val="00007C8B"/>
    <w:rsid w:val="00010416"/>
    <w:rsid w:val="00010787"/>
    <w:rsid w:val="0001131A"/>
    <w:rsid w:val="00011CC3"/>
    <w:rsid w:val="00013FE3"/>
    <w:rsid w:val="000143E8"/>
    <w:rsid w:val="00014E22"/>
    <w:rsid w:val="00015042"/>
    <w:rsid w:val="000167FC"/>
    <w:rsid w:val="000171D0"/>
    <w:rsid w:val="000176E0"/>
    <w:rsid w:val="00017DA2"/>
    <w:rsid w:val="00020D49"/>
    <w:rsid w:val="00020E2E"/>
    <w:rsid w:val="00020EFC"/>
    <w:rsid w:val="000216F1"/>
    <w:rsid w:val="00021CAB"/>
    <w:rsid w:val="00022827"/>
    <w:rsid w:val="00023544"/>
    <w:rsid w:val="00023B4A"/>
    <w:rsid w:val="0002470C"/>
    <w:rsid w:val="00025755"/>
    <w:rsid w:val="00027146"/>
    <w:rsid w:val="00032839"/>
    <w:rsid w:val="00034123"/>
    <w:rsid w:val="000350B3"/>
    <w:rsid w:val="0003580A"/>
    <w:rsid w:val="00037552"/>
    <w:rsid w:val="000379AB"/>
    <w:rsid w:val="00041291"/>
    <w:rsid w:val="0004140D"/>
    <w:rsid w:val="0004229A"/>
    <w:rsid w:val="000426C7"/>
    <w:rsid w:val="00042D7E"/>
    <w:rsid w:val="00043933"/>
    <w:rsid w:val="00044A72"/>
    <w:rsid w:val="00050C8E"/>
    <w:rsid w:val="00050CF7"/>
    <w:rsid w:val="0005185F"/>
    <w:rsid w:val="000519E9"/>
    <w:rsid w:val="00052770"/>
    <w:rsid w:val="00052B4F"/>
    <w:rsid w:val="00053653"/>
    <w:rsid w:val="00053732"/>
    <w:rsid w:val="00053DB6"/>
    <w:rsid w:val="00053DFB"/>
    <w:rsid w:val="00053E5F"/>
    <w:rsid w:val="00053F35"/>
    <w:rsid w:val="0005438D"/>
    <w:rsid w:val="00055A4B"/>
    <w:rsid w:val="00055F26"/>
    <w:rsid w:val="0005610E"/>
    <w:rsid w:val="000612E9"/>
    <w:rsid w:val="00061C1B"/>
    <w:rsid w:val="00062337"/>
    <w:rsid w:val="00062338"/>
    <w:rsid w:val="000625B0"/>
    <w:rsid w:val="00062BBC"/>
    <w:rsid w:val="000631FF"/>
    <w:rsid w:val="00063CD6"/>
    <w:rsid w:val="00063F4A"/>
    <w:rsid w:val="0006429A"/>
    <w:rsid w:val="000650A3"/>
    <w:rsid w:val="000661A4"/>
    <w:rsid w:val="00066654"/>
    <w:rsid w:val="00070393"/>
    <w:rsid w:val="00070AE4"/>
    <w:rsid w:val="00071516"/>
    <w:rsid w:val="0007266F"/>
    <w:rsid w:val="00073827"/>
    <w:rsid w:val="0007388C"/>
    <w:rsid w:val="000738BB"/>
    <w:rsid w:val="00073971"/>
    <w:rsid w:val="00073ABE"/>
    <w:rsid w:val="00073C57"/>
    <w:rsid w:val="00074659"/>
    <w:rsid w:val="00075148"/>
    <w:rsid w:val="00080731"/>
    <w:rsid w:val="00080AF6"/>
    <w:rsid w:val="00081107"/>
    <w:rsid w:val="00081255"/>
    <w:rsid w:val="000838D5"/>
    <w:rsid w:val="00083D6E"/>
    <w:rsid w:val="00084042"/>
    <w:rsid w:val="00085091"/>
    <w:rsid w:val="000853A5"/>
    <w:rsid w:val="00085FBA"/>
    <w:rsid w:val="000862F9"/>
    <w:rsid w:val="000866D0"/>
    <w:rsid w:val="00086925"/>
    <w:rsid w:val="00086FF9"/>
    <w:rsid w:val="00087380"/>
    <w:rsid w:val="00087CE9"/>
    <w:rsid w:val="00090A21"/>
    <w:rsid w:val="00091987"/>
    <w:rsid w:val="000935A8"/>
    <w:rsid w:val="000942E9"/>
    <w:rsid w:val="000942EE"/>
    <w:rsid w:val="00094399"/>
    <w:rsid w:val="000949DA"/>
    <w:rsid w:val="00094CD9"/>
    <w:rsid w:val="0009518E"/>
    <w:rsid w:val="0009777A"/>
    <w:rsid w:val="00097867"/>
    <w:rsid w:val="000A03B6"/>
    <w:rsid w:val="000A0A50"/>
    <w:rsid w:val="000A0C44"/>
    <w:rsid w:val="000A12BA"/>
    <w:rsid w:val="000A39A0"/>
    <w:rsid w:val="000A3BC0"/>
    <w:rsid w:val="000A532B"/>
    <w:rsid w:val="000A560D"/>
    <w:rsid w:val="000A6EB1"/>
    <w:rsid w:val="000B158E"/>
    <w:rsid w:val="000B1DE0"/>
    <w:rsid w:val="000B20F0"/>
    <w:rsid w:val="000B21B3"/>
    <w:rsid w:val="000B2364"/>
    <w:rsid w:val="000B2854"/>
    <w:rsid w:val="000B39E0"/>
    <w:rsid w:val="000B3DA9"/>
    <w:rsid w:val="000B4568"/>
    <w:rsid w:val="000B4589"/>
    <w:rsid w:val="000B45D3"/>
    <w:rsid w:val="000B5190"/>
    <w:rsid w:val="000B7189"/>
    <w:rsid w:val="000C046D"/>
    <w:rsid w:val="000C0E17"/>
    <w:rsid w:val="000C1A6A"/>
    <w:rsid w:val="000C1F62"/>
    <w:rsid w:val="000C302F"/>
    <w:rsid w:val="000C3FCD"/>
    <w:rsid w:val="000C446C"/>
    <w:rsid w:val="000C530A"/>
    <w:rsid w:val="000C5FB9"/>
    <w:rsid w:val="000C704F"/>
    <w:rsid w:val="000C7428"/>
    <w:rsid w:val="000D13F0"/>
    <w:rsid w:val="000D1BC4"/>
    <w:rsid w:val="000D2795"/>
    <w:rsid w:val="000D30A3"/>
    <w:rsid w:val="000D4F83"/>
    <w:rsid w:val="000D5D7E"/>
    <w:rsid w:val="000D64FE"/>
    <w:rsid w:val="000D68EF"/>
    <w:rsid w:val="000D6D45"/>
    <w:rsid w:val="000D6DFC"/>
    <w:rsid w:val="000D72D4"/>
    <w:rsid w:val="000D75C5"/>
    <w:rsid w:val="000E0C8E"/>
    <w:rsid w:val="000E0E5C"/>
    <w:rsid w:val="000E11F1"/>
    <w:rsid w:val="000E4382"/>
    <w:rsid w:val="000E4A0C"/>
    <w:rsid w:val="000E504D"/>
    <w:rsid w:val="000E5557"/>
    <w:rsid w:val="000E632E"/>
    <w:rsid w:val="000F02E2"/>
    <w:rsid w:val="000F1838"/>
    <w:rsid w:val="000F1C8E"/>
    <w:rsid w:val="000F1FEA"/>
    <w:rsid w:val="000F2EDF"/>
    <w:rsid w:val="000F2F50"/>
    <w:rsid w:val="000F3414"/>
    <w:rsid w:val="000F342E"/>
    <w:rsid w:val="000F42F6"/>
    <w:rsid w:val="000F4A87"/>
    <w:rsid w:val="000F5812"/>
    <w:rsid w:val="000F5F34"/>
    <w:rsid w:val="000F63DA"/>
    <w:rsid w:val="001012EF"/>
    <w:rsid w:val="001014DA"/>
    <w:rsid w:val="00101B5E"/>
    <w:rsid w:val="00102017"/>
    <w:rsid w:val="001020CA"/>
    <w:rsid w:val="00102408"/>
    <w:rsid w:val="00105CAA"/>
    <w:rsid w:val="0010607D"/>
    <w:rsid w:val="00106A01"/>
    <w:rsid w:val="00107C83"/>
    <w:rsid w:val="00110495"/>
    <w:rsid w:val="00110F33"/>
    <w:rsid w:val="001113B3"/>
    <w:rsid w:val="00111C33"/>
    <w:rsid w:val="00112290"/>
    <w:rsid w:val="0011262C"/>
    <w:rsid w:val="00112A84"/>
    <w:rsid w:val="00113CC2"/>
    <w:rsid w:val="00115341"/>
    <w:rsid w:val="00117169"/>
    <w:rsid w:val="001173BA"/>
    <w:rsid w:val="00120F24"/>
    <w:rsid w:val="00122011"/>
    <w:rsid w:val="00122E59"/>
    <w:rsid w:val="00124008"/>
    <w:rsid w:val="00124BAA"/>
    <w:rsid w:val="00127573"/>
    <w:rsid w:val="00130A44"/>
    <w:rsid w:val="001312FC"/>
    <w:rsid w:val="00131C26"/>
    <w:rsid w:val="00132225"/>
    <w:rsid w:val="00132602"/>
    <w:rsid w:val="001348C7"/>
    <w:rsid w:val="00134B26"/>
    <w:rsid w:val="0013513D"/>
    <w:rsid w:val="00135486"/>
    <w:rsid w:val="00136256"/>
    <w:rsid w:val="00136C92"/>
    <w:rsid w:val="001371B7"/>
    <w:rsid w:val="00140506"/>
    <w:rsid w:val="001405EA"/>
    <w:rsid w:val="001407C4"/>
    <w:rsid w:val="001407EA"/>
    <w:rsid w:val="00142F4F"/>
    <w:rsid w:val="001438F5"/>
    <w:rsid w:val="00143FBD"/>
    <w:rsid w:val="00144AED"/>
    <w:rsid w:val="00144CDC"/>
    <w:rsid w:val="00144E2D"/>
    <w:rsid w:val="00145979"/>
    <w:rsid w:val="00145989"/>
    <w:rsid w:val="00147C05"/>
    <w:rsid w:val="001522B2"/>
    <w:rsid w:val="001535B0"/>
    <w:rsid w:val="00153F71"/>
    <w:rsid w:val="00155034"/>
    <w:rsid w:val="0015542C"/>
    <w:rsid w:val="001558BE"/>
    <w:rsid w:val="00155DFF"/>
    <w:rsid w:val="00155F63"/>
    <w:rsid w:val="00156868"/>
    <w:rsid w:val="00156AE8"/>
    <w:rsid w:val="00160E3E"/>
    <w:rsid w:val="0016116B"/>
    <w:rsid w:val="0016174B"/>
    <w:rsid w:val="001627E5"/>
    <w:rsid w:val="0016344D"/>
    <w:rsid w:val="00163F5A"/>
    <w:rsid w:val="001644F3"/>
    <w:rsid w:val="001647D3"/>
    <w:rsid w:val="00164956"/>
    <w:rsid w:val="001656CF"/>
    <w:rsid w:val="00165E94"/>
    <w:rsid w:val="001673C4"/>
    <w:rsid w:val="00170457"/>
    <w:rsid w:val="001706CA"/>
    <w:rsid w:val="001706E7"/>
    <w:rsid w:val="00171BBD"/>
    <w:rsid w:val="00171D4B"/>
    <w:rsid w:val="00172156"/>
    <w:rsid w:val="001722F3"/>
    <w:rsid w:val="001727D9"/>
    <w:rsid w:val="00172889"/>
    <w:rsid w:val="001746F7"/>
    <w:rsid w:val="00174806"/>
    <w:rsid w:val="001748CE"/>
    <w:rsid w:val="00174EB1"/>
    <w:rsid w:val="00175153"/>
    <w:rsid w:val="00175B1B"/>
    <w:rsid w:val="001777C9"/>
    <w:rsid w:val="001811EE"/>
    <w:rsid w:val="001845D1"/>
    <w:rsid w:val="00184E57"/>
    <w:rsid w:val="00185031"/>
    <w:rsid w:val="00186142"/>
    <w:rsid w:val="001866BC"/>
    <w:rsid w:val="00186D4A"/>
    <w:rsid w:val="00187147"/>
    <w:rsid w:val="00187248"/>
    <w:rsid w:val="001918EB"/>
    <w:rsid w:val="001928A1"/>
    <w:rsid w:val="00192A4C"/>
    <w:rsid w:val="00192C78"/>
    <w:rsid w:val="00193852"/>
    <w:rsid w:val="00194A02"/>
    <w:rsid w:val="00194E61"/>
    <w:rsid w:val="001957EA"/>
    <w:rsid w:val="00196101"/>
    <w:rsid w:val="0019659A"/>
    <w:rsid w:val="00196623"/>
    <w:rsid w:val="00197576"/>
    <w:rsid w:val="00197715"/>
    <w:rsid w:val="00197964"/>
    <w:rsid w:val="00197DED"/>
    <w:rsid w:val="001A06C3"/>
    <w:rsid w:val="001A0AAA"/>
    <w:rsid w:val="001A0DAB"/>
    <w:rsid w:val="001A1297"/>
    <w:rsid w:val="001A132E"/>
    <w:rsid w:val="001A1DA3"/>
    <w:rsid w:val="001A209D"/>
    <w:rsid w:val="001A220B"/>
    <w:rsid w:val="001A3C1A"/>
    <w:rsid w:val="001A3FB7"/>
    <w:rsid w:val="001A5DD4"/>
    <w:rsid w:val="001A6117"/>
    <w:rsid w:val="001A6706"/>
    <w:rsid w:val="001A6FD5"/>
    <w:rsid w:val="001B0053"/>
    <w:rsid w:val="001B07B0"/>
    <w:rsid w:val="001B0C11"/>
    <w:rsid w:val="001B2C88"/>
    <w:rsid w:val="001B2DE6"/>
    <w:rsid w:val="001B37E1"/>
    <w:rsid w:val="001B3B1A"/>
    <w:rsid w:val="001B49E4"/>
    <w:rsid w:val="001B4B5F"/>
    <w:rsid w:val="001B4D3A"/>
    <w:rsid w:val="001B4EB7"/>
    <w:rsid w:val="001B52B0"/>
    <w:rsid w:val="001B53A5"/>
    <w:rsid w:val="001B560C"/>
    <w:rsid w:val="001B6A75"/>
    <w:rsid w:val="001B775A"/>
    <w:rsid w:val="001B7888"/>
    <w:rsid w:val="001B7C45"/>
    <w:rsid w:val="001C0C0C"/>
    <w:rsid w:val="001C1DA1"/>
    <w:rsid w:val="001C3A69"/>
    <w:rsid w:val="001C4B93"/>
    <w:rsid w:val="001C60DA"/>
    <w:rsid w:val="001C7063"/>
    <w:rsid w:val="001D0CB1"/>
    <w:rsid w:val="001D0D62"/>
    <w:rsid w:val="001D0D91"/>
    <w:rsid w:val="001D18A8"/>
    <w:rsid w:val="001D1C9C"/>
    <w:rsid w:val="001D1D77"/>
    <w:rsid w:val="001D26FE"/>
    <w:rsid w:val="001D570B"/>
    <w:rsid w:val="001D6327"/>
    <w:rsid w:val="001D6824"/>
    <w:rsid w:val="001D7090"/>
    <w:rsid w:val="001D7552"/>
    <w:rsid w:val="001D78A3"/>
    <w:rsid w:val="001D7AD6"/>
    <w:rsid w:val="001D7AEF"/>
    <w:rsid w:val="001E026C"/>
    <w:rsid w:val="001E0834"/>
    <w:rsid w:val="001E216D"/>
    <w:rsid w:val="001E2FD6"/>
    <w:rsid w:val="001E325C"/>
    <w:rsid w:val="001E3442"/>
    <w:rsid w:val="001E411B"/>
    <w:rsid w:val="001E4662"/>
    <w:rsid w:val="001E5F30"/>
    <w:rsid w:val="001E62F6"/>
    <w:rsid w:val="001E6F06"/>
    <w:rsid w:val="001E7D16"/>
    <w:rsid w:val="001F09A9"/>
    <w:rsid w:val="001F1EAB"/>
    <w:rsid w:val="001F2C49"/>
    <w:rsid w:val="001F391E"/>
    <w:rsid w:val="001F44C0"/>
    <w:rsid w:val="001F4E43"/>
    <w:rsid w:val="001F7477"/>
    <w:rsid w:val="0020053F"/>
    <w:rsid w:val="00200BDE"/>
    <w:rsid w:val="00201514"/>
    <w:rsid w:val="00201624"/>
    <w:rsid w:val="002017F3"/>
    <w:rsid w:val="00202245"/>
    <w:rsid w:val="002026DE"/>
    <w:rsid w:val="00203740"/>
    <w:rsid w:val="00203A6C"/>
    <w:rsid w:val="00203E8C"/>
    <w:rsid w:val="002040F6"/>
    <w:rsid w:val="00204277"/>
    <w:rsid w:val="0020553C"/>
    <w:rsid w:val="00205779"/>
    <w:rsid w:val="0020710B"/>
    <w:rsid w:val="00207180"/>
    <w:rsid w:val="002077B7"/>
    <w:rsid w:val="00210A22"/>
    <w:rsid w:val="00210A30"/>
    <w:rsid w:val="0021322E"/>
    <w:rsid w:val="00215308"/>
    <w:rsid w:val="002153A7"/>
    <w:rsid w:val="00215494"/>
    <w:rsid w:val="0021694A"/>
    <w:rsid w:val="0021778A"/>
    <w:rsid w:val="00217D39"/>
    <w:rsid w:val="002210C8"/>
    <w:rsid w:val="0022170F"/>
    <w:rsid w:val="00221B24"/>
    <w:rsid w:val="00221B56"/>
    <w:rsid w:val="002222A0"/>
    <w:rsid w:val="002228BF"/>
    <w:rsid w:val="00223520"/>
    <w:rsid w:val="002239CF"/>
    <w:rsid w:val="00223DC8"/>
    <w:rsid w:val="0022460D"/>
    <w:rsid w:val="00225BBD"/>
    <w:rsid w:val="002306B9"/>
    <w:rsid w:val="002309DF"/>
    <w:rsid w:val="002313DA"/>
    <w:rsid w:val="00231489"/>
    <w:rsid w:val="00231B74"/>
    <w:rsid w:val="0023270C"/>
    <w:rsid w:val="0023324B"/>
    <w:rsid w:val="0023369D"/>
    <w:rsid w:val="00234499"/>
    <w:rsid w:val="002347B1"/>
    <w:rsid w:val="00234D9B"/>
    <w:rsid w:val="00234E54"/>
    <w:rsid w:val="00234EE5"/>
    <w:rsid w:val="00236574"/>
    <w:rsid w:val="00236EA2"/>
    <w:rsid w:val="00237A45"/>
    <w:rsid w:val="00237CC2"/>
    <w:rsid w:val="0024013F"/>
    <w:rsid w:val="002406B8"/>
    <w:rsid w:val="00242505"/>
    <w:rsid w:val="002429A5"/>
    <w:rsid w:val="00243C1B"/>
    <w:rsid w:val="0024417A"/>
    <w:rsid w:val="00244381"/>
    <w:rsid w:val="002443FB"/>
    <w:rsid w:val="00244662"/>
    <w:rsid w:val="002450F1"/>
    <w:rsid w:val="002456DC"/>
    <w:rsid w:val="00245DC1"/>
    <w:rsid w:val="00246700"/>
    <w:rsid w:val="002468F1"/>
    <w:rsid w:val="00247E9B"/>
    <w:rsid w:val="00250134"/>
    <w:rsid w:val="00251780"/>
    <w:rsid w:val="00251EE5"/>
    <w:rsid w:val="00251EFE"/>
    <w:rsid w:val="0025287E"/>
    <w:rsid w:val="00252AD0"/>
    <w:rsid w:val="002536C7"/>
    <w:rsid w:val="00253D0E"/>
    <w:rsid w:val="0025539B"/>
    <w:rsid w:val="00256C1D"/>
    <w:rsid w:val="00256EEA"/>
    <w:rsid w:val="00257BD2"/>
    <w:rsid w:val="00260624"/>
    <w:rsid w:val="00260E9E"/>
    <w:rsid w:val="002618B4"/>
    <w:rsid w:val="002628A5"/>
    <w:rsid w:val="0026326C"/>
    <w:rsid w:val="002640AE"/>
    <w:rsid w:val="002642AE"/>
    <w:rsid w:val="002643C9"/>
    <w:rsid w:val="00264BFF"/>
    <w:rsid w:val="00264E23"/>
    <w:rsid w:val="00265486"/>
    <w:rsid w:val="002673E1"/>
    <w:rsid w:val="00267473"/>
    <w:rsid w:val="00270167"/>
    <w:rsid w:val="002708A4"/>
    <w:rsid w:val="00270EF1"/>
    <w:rsid w:val="00271164"/>
    <w:rsid w:val="002711C0"/>
    <w:rsid w:val="002719B8"/>
    <w:rsid w:val="00271C1C"/>
    <w:rsid w:val="00272ABA"/>
    <w:rsid w:val="00272DDF"/>
    <w:rsid w:val="002735F7"/>
    <w:rsid w:val="0027367C"/>
    <w:rsid w:val="00274A56"/>
    <w:rsid w:val="002756FC"/>
    <w:rsid w:val="002758F9"/>
    <w:rsid w:val="00275B31"/>
    <w:rsid w:val="00275E70"/>
    <w:rsid w:val="0027670D"/>
    <w:rsid w:val="0027736C"/>
    <w:rsid w:val="0028011C"/>
    <w:rsid w:val="00280A1E"/>
    <w:rsid w:val="00282A14"/>
    <w:rsid w:val="00282F23"/>
    <w:rsid w:val="00283367"/>
    <w:rsid w:val="00283EA1"/>
    <w:rsid w:val="0028532C"/>
    <w:rsid w:val="00285599"/>
    <w:rsid w:val="002856FA"/>
    <w:rsid w:val="00285B46"/>
    <w:rsid w:val="00286B05"/>
    <w:rsid w:val="00291038"/>
    <w:rsid w:val="00291314"/>
    <w:rsid w:val="00291501"/>
    <w:rsid w:val="00291D5E"/>
    <w:rsid w:val="00293826"/>
    <w:rsid w:val="00293D43"/>
    <w:rsid w:val="00294699"/>
    <w:rsid w:val="00296EA7"/>
    <w:rsid w:val="002972ED"/>
    <w:rsid w:val="0029784B"/>
    <w:rsid w:val="002A1B38"/>
    <w:rsid w:val="002A268B"/>
    <w:rsid w:val="002A2982"/>
    <w:rsid w:val="002A2F4E"/>
    <w:rsid w:val="002A32AF"/>
    <w:rsid w:val="002A345B"/>
    <w:rsid w:val="002A3D86"/>
    <w:rsid w:val="002A461C"/>
    <w:rsid w:val="002A491E"/>
    <w:rsid w:val="002A5367"/>
    <w:rsid w:val="002A694F"/>
    <w:rsid w:val="002A6D5B"/>
    <w:rsid w:val="002A6EC8"/>
    <w:rsid w:val="002B0F3C"/>
    <w:rsid w:val="002B10C8"/>
    <w:rsid w:val="002B110F"/>
    <w:rsid w:val="002B14EF"/>
    <w:rsid w:val="002B1B44"/>
    <w:rsid w:val="002B2471"/>
    <w:rsid w:val="002B2D65"/>
    <w:rsid w:val="002B3027"/>
    <w:rsid w:val="002B3DD4"/>
    <w:rsid w:val="002B553F"/>
    <w:rsid w:val="002B5857"/>
    <w:rsid w:val="002B7141"/>
    <w:rsid w:val="002B7BD2"/>
    <w:rsid w:val="002C0CC4"/>
    <w:rsid w:val="002C153B"/>
    <w:rsid w:val="002C1884"/>
    <w:rsid w:val="002C1CAF"/>
    <w:rsid w:val="002C1FA7"/>
    <w:rsid w:val="002C2905"/>
    <w:rsid w:val="002C2D86"/>
    <w:rsid w:val="002C3222"/>
    <w:rsid w:val="002C328F"/>
    <w:rsid w:val="002C3683"/>
    <w:rsid w:val="002C430F"/>
    <w:rsid w:val="002C51B3"/>
    <w:rsid w:val="002C5D3B"/>
    <w:rsid w:val="002C5E88"/>
    <w:rsid w:val="002C6788"/>
    <w:rsid w:val="002C6988"/>
    <w:rsid w:val="002C743B"/>
    <w:rsid w:val="002C76E4"/>
    <w:rsid w:val="002D02FE"/>
    <w:rsid w:val="002D135D"/>
    <w:rsid w:val="002D2EF2"/>
    <w:rsid w:val="002D3797"/>
    <w:rsid w:val="002D3B55"/>
    <w:rsid w:val="002D3FEA"/>
    <w:rsid w:val="002D498C"/>
    <w:rsid w:val="002D4F30"/>
    <w:rsid w:val="002D5D8A"/>
    <w:rsid w:val="002D5D9D"/>
    <w:rsid w:val="002D6048"/>
    <w:rsid w:val="002D7D5E"/>
    <w:rsid w:val="002E0293"/>
    <w:rsid w:val="002E0D4E"/>
    <w:rsid w:val="002E23A2"/>
    <w:rsid w:val="002E23E4"/>
    <w:rsid w:val="002E2BCC"/>
    <w:rsid w:val="002E2C94"/>
    <w:rsid w:val="002E39BB"/>
    <w:rsid w:val="002E3A69"/>
    <w:rsid w:val="002E3F29"/>
    <w:rsid w:val="002E4A77"/>
    <w:rsid w:val="002E4DA8"/>
    <w:rsid w:val="002E4E02"/>
    <w:rsid w:val="002E4F87"/>
    <w:rsid w:val="002E547F"/>
    <w:rsid w:val="002E5F5F"/>
    <w:rsid w:val="002F2071"/>
    <w:rsid w:val="002F288F"/>
    <w:rsid w:val="002F2EAE"/>
    <w:rsid w:val="002F31EA"/>
    <w:rsid w:val="002F3B5A"/>
    <w:rsid w:val="002F3EDD"/>
    <w:rsid w:val="002F4E28"/>
    <w:rsid w:val="0030005C"/>
    <w:rsid w:val="003018E8"/>
    <w:rsid w:val="00303A5F"/>
    <w:rsid w:val="00303AFA"/>
    <w:rsid w:val="003043E4"/>
    <w:rsid w:val="00304569"/>
    <w:rsid w:val="00304A1E"/>
    <w:rsid w:val="00305F05"/>
    <w:rsid w:val="00306644"/>
    <w:rsid w:val="00310392"/>
    <w:rsid w:val="00311397"/>
    <w:rsid w:val="00311634"/>
    <w:rsid w:val="00311D5A"/>
    <w:rsid w:val="003123E5"/>
    <w:rsid w:val="00312CAF"/>
    <w:rsid w:val="0031375B"/>
    <w:rsid w:val="003147AF"/>
    <w:rsid w:val="00314BCD"/>
    <w:rsid w:val="00315B0F"/>
    <w:rsid w:val="0031625A"/>
    <w:rsid w:val="003168CF"/>
    <w:rsid w:val="00316EF2"/>
    <w:rsid w:val="00316F0C"/>
    <w:rsid w:val="003179AD"/>
    <w:rsid w:val="003225E9"/>
    <w:rsid w:val="0032349C"/>
    <w:rsid w:val="00323ED0"/>
    <w:rsid w:val="00324A23"/>
    <w:rsid w:val="00325246"/>
    <w:rsid w:val="0032660D"/>
    <w:rsid w:val="0032715A"/>
    <w:rsid w:val="00327D3D"/>
    <w:rsid w:val="003311AA"/>
    <w:rsid w:val="003320C5"/>
    <w:rsid w:val="0033265D"/>
    <w:rsid w:val="003336EB"/>
    <w:rsid w:val="00333839"/>
    <w:rsid w:val="00334452"/>
    <w:rsid w:val="00335A37"/>
    <w:rsid w:val="003367BD"/>
    <w:rsid w:val="0033752A"/>
    <w:rsid w:val="0034097D"/>
    <w:rsid w:val="00341028"/>
    <w:rsid w:val="00341DBE"/>
    <w:rsid w:val="00342A83"/>
    <w:rsid w:val="00342D39"/>
    <w:rsid w:val="00343C93"/>
    <w:rsid w:val="003440B5"/>
    <w:rsid w:val="00344472"/>
    <w:rsid w:val="00344AC2"/>
    <w:rsid w:val="00344B87"/>
    <w:rsid w:val="00344D42"/>
    <w:rsid w:val="00344F64"/>
    <w:rsid w:val="00346B2E"/>
    <w:rsid w:val="00346F86"/>
    <w:rsid w:val="00347FCA"/>
    <w:rsid w:val="00351F9D"/>
    <w:rsid w:val="0035238F"/>
    <w:rsid w:val="00353165"/>
    <w:rsid w:val="00354D3A"/>
    <w:rsid w:val="00355A03"/>
    <w:rsid w:val="003568E6"/>
    <w:rsid w:val="0036042E"/>
    <w:rsid w:val="00361067"/>
    <w:rsid w:val="0036145A"/>
    <w:rsid w:val="00361DD7"/>
    <w:rsid w:val="003630DE"/>
    <w:rsid w:val="003637FE"/>
    <w:rsid w:val="00363A2B"/>
    <w:rsid w:val="00363A7C"/>
    <w:rsid w:val="00364112"/>
    <w:rsid w:val="00364117"/>
    <w:rsid w:val="003654A1"/>
    <w:rsid w:val="00370018"/>
    <w:rsid w:val="00370446"/>
    <w:rsid w:val="00370631"/>
    <w:rsid w:val="003718A6"/>
    <w:rsid w:val="003727BD"/>
    <w:rsid w:val="00373914"/>
    <w:rsid w:val="003750FA"/>
    <w:rsid w:val="00375106"/>
    <w:rsid w:val="003757AE"/>
    <w:rsid w:val="003766FF"/>
    <w:rsid w:val="00377597"/>
    <w:rsid w:val="0037797F"/>
    <w:rsid w:val="00377C7C"/>
    <w:rsid w:val="00377CBD"/>
    <w:rsid w:val="00381B54"/>
    <w:rsid w:val="00382E42"/>
    <w:rsid w:val="003832CE"/>
    <w:rsid w:val="0038362D"/>
    <w:rsid w:val="003844F7"/>
    <w:rsid w:val="00384505"/>
    <w:rsid w:val="00385D04"/>
    <w:rsid w:val="00385F06"/>
    <w:rsid w:val="003867ED"/>
    <w:rsid w:val="00386AEA"/>
    <w:rsid w:val="00386CB1"/>
    <w:rsid w:val="0038700F"/>
    <w:rsid w:val="00390BFB"/>
    <w:rsid w:val="00392EF0"/>
    <w:rsid w:val="003935B3"/>
    <w:rsid w:val="00393709"/>
    <w:rsid w:val="003955B5"/>
    <w:rsid w:val="00397003"/>
    <w:rsid w:val="00397BE9"/>
    <w:rsid w:val="003A032D"/>
    <w:rsid w:val="003A0F15"/>
    <w:rsid w:val="003A255A"/>
    <w:rsid w:val="003A29EC"/>
    <w:rsid w:val="003A2D05"/>
    <w:rsid w:val="003A39B7"/>
    <w:rsid w:val="003A40F6"/>
    <w:rsid w:val="003A4977"/>
    <w:rsid w:val="003A6065"/>
    <w:rsid w:val="003A75EC"/>
    <w:rsid w:val="003A7A43"/>
    <w:rsid w:val="003A7C4E"/>
    <w:rsid w:val="003A7E7B"/>
    <w:rsid w:val="003B0974"/>
    <w:rsid w:val="003B3225"/>
    <w:rsid w:val="003B3684"/>
    <w:rsid w:val="003B371A"/>
    <w:rsid w:val="003B41A9"/>
    <w:rsid w:val="003B59B9"/>
    <w:rsid w:val="003B5B4C"/>
    <w:rsid w:val="003B65D6"/>
    <w:rsid w:val="003B76A6"/>
    <w:rsid w:val="003B7A69"/>
    <w:rsid w:val="003C0890"/>
    <w:rsid w:val="003C114F"/>
    <w:rsid w:val="003C11D0"/>
    <w:rsid w:val="003C1376"/>
    <w:rsid w:val="003C15AD"/>
    <w:rsid w:val="003C1A2A"/>
    <w:rsid w:val="003C25F4"/>
    <w:rsid w:val="003C32C2"/>
    <w:rsid w:val="003C46EA"/>
    <w:rsid w:val="003D05DA"/>
    <w:rsid w:val="003D09EE"/>
    <w:rsid w:val="003D1848"/>
    <w:rsid w:val="003D256C"/>
    <w:rsid w:val="003D2677"/>
    <w:rsid w:val="003D3AA1"/>
    <w:rsid w:val="003D4308"/>
    <w:rsid w:val="003D46E3"/>
    <w:rsid w:val="003D5064"/>
    <w:rsid w:val="003E0B87"/>
    <w:rsid w:val="003E0E6A"/>
    <w:rsid w:val="003E395A"/>
    <w:rsid w:val="003E42D2"/>
    <w:rsid w:val="003E4776"/>
    <w:rsid w:val="003E54BA"/>
    <w:rsid w:val="003E6005"/>
    <w:rsid w:val="003E6064"/>
    <w:rsid w:val="003E6237"/>
    <w:rsid w:val="003E6A02"/>
    <w:rsid w:val="003E72D8"/>
    <w:rsid w:val="003E7915"/>
    <w:rsid w:val="003E7C47"/>
    <w:rsid w:val="003E7FBE"/>
    <w:rsid w:val="003F0135"/>
    <w:rsid w:val="003F055A"/>
    <w:rsid w:val="003F11D0"/>
    <w:rsid w:val="003F1D3D"/>
    <w:rsid w:val="003F202D"/>
    <w:rsid w:val="003F382E"/>
    <w:rsid w:val="003F3937"/>
    <w:rsid w:val="003F39F4"/>
    <w:rsid w:val="003F5244"/>
    <w:rsid w:val="003F5C53"/>
    <w:rsid w:val="003F6445"/>
    <w:rsid w:val="003F7147"/>
    <w:rsid w:val="0040127B"/>
    <w:rsid w:val="00402AA0"/>
    <w:rsid w:val="00403C7B"/>
    <w:rsid w:val="00403E17"/>
    <w:rsid w:val="0040490D"/>
    <w:rsid w:val="004051D6"/>
    <w:rsid w:val="00407F96"/>
    <w:rsid w:val="00411862"/>
    <w:rsid w:val="00413F22"/>
    <w:rsid w:val="004151EA"/>
    <w:rsid w:val="00415726"/>
    <w:rsid w:val="00416A86"/>
    <w:rsid w:val="0041701E"/>
    <w:rsid w:val="00417C89"/>
    <w:rsid w:val="004204EA"/>
    <w:rsid w:val="0042083D"/>
    <w:rsid w:val="00421458"/>
    <w:rsid w:val="0042171C"/>
    <w:rsid w:val="00421AD4"/>
    <w:rsid w:val="00421B81"/>
    <w:rsid w:val="00421E5D"/>
    <w:rsid w:val="0042445E"/>
    <w:rsid w:val="004255EF"/>
    <w:rsid w:val="00425AE1"/>
    <w:rsid w:val="00425C47"/>
    <w:rsid w:val="0042634F"/>
    <w:rsid w:val="0042678B"/>
    <w:rsid w:val="00427622"/>
    <w:rsid w:val="00427714"/>
    <w:rsid w:val="004301A2"/>
    <w:rsid w:val="00430921"/>
    <w:rsid w:val="00431C67"/>
    <w:rsid w:val="00431CDD"/>
    <w:rsid w:val="00433A8B"/>
    <w:rsid w:val="00433DA7"/>
    <w:rsid w:val="00437ED3"/>
    <w:rsid w:val="00441AD1"/>
    <w:rsid w:val="00442187"/>
    <w:rsid w:val="00442426"/>
    <w:rsid w:val="004436E5"/>
    <w:rsid w:val="00443F74"/>
    <w:rsid w:val="00444895"/>
    <w:rsid w:val="00444C1E"/>
    <w:rsid w:val="00444C28"/>
    <w:rsid w:val="00445241"/>
    <w:rsid w:val="00446073"/>
    <w:rsid w:val="00447629"/>
    <w:rsid w:val="0044767A"/>
    <w:rsid w:val="0044768F"/>
    <w:rsid w:val="00450BCA"/>
    <w:rsid w:val="00450E11"/>
    <w:rsid w:val="00452738"/>
    <w:rsid w:val="0045333F"/>
    <w:rsid w:val="004543D5"/>
    <w:rsid w:val="00454848"/>
    <w:rsid w:val="00455F70"/>
    <w:rsid w:val="004564C3"/>
    <w:rsid w:val="004621C8"/>
    <w:rsid w:val="00462769"/>
    <w:rsid w:val="00462C3D"/>
    <w:rsid w:val="00462D8A"/>
    <w:rsid w:val="004631EA"/>
    <w:rsid w:val="0046324E"/>
    <w:rsid w:val="00464BFF"/>
    <w:rsid w:val="00466074"/>
    <w:rsid w:val="00466573"/>
    <w:rsid w:val="00467085"/>
    <w:rsid w:val="004674F7"/>
    <w:rsid w:val="0047173C"/>
    <w:rsid w:val="00471BDE"/>
    <w:rsid w:val="00472333"/>
    <w:rsid w:val="00474FEC"/>
    <w:rsid w:val="0047593E"/>
    <w:rsid w:val="00475EB7"/>
    <w:rsid w:val="00477888"/>
    <w:rsid w:val="00480C44"/>
    <w:rsid w:val="004823CC"/>
    <w:rsid w:val="00484E3E"/>
    <w:rsid w:val="0048609B"/>
    <w:rsid w:val="004873E3"/>
    <w:rsid w:val="00487979"/>
    <w:rsid w:val="00490710"/>
    <w:rsid w:val="00490E51"/>
    <w:rsid w:val="004911BC"/>
    <w:rsid w:val="00491A2B"/>
    <w:rsid w:val="00491CDD"/>
    <w:rsid w:val="004922D2"/>
    <w:rsid w:val="00492446"/>
    <w:rsid w:val="004925F2"/>
    <w:rsid w:val="0049278D"/>
    <w:rsid w:val="00493174"/>
    <w:rsid w:val="0049378F"/>
    <w:rsid w:val="00493B01"/>
    <w:rsid w:val="004943EB"/>
    <w:rsid w:val="004949D9"/>
    <w:rsid w:val="00494FF1"/>
    <w:rsid w:val="00495144"/>
    <w:rsid w:val="00496146"/>
    <w:rsid w:val="0049615F"/>
    <w:rsid w:val="00496CEA"/>
    <w:rsid w:val="00497F09"/>
    <w:rsid w:val="004A1736"/>
    <w:rsid w:val="004A1832"/>
    <w:rsid w:val="004A273F"/>
    <w:rsid w:val="004A2FEA"/>
    <w:rsid w:val="004A3B1B"/>
    <w:rsid w:val="004A4317"/>
    <w:rsid w:val="004A5EEE"/>
    <w:rsid w:val="004A5F5B"/>
    <w:rsid w:val="004B0230"/>
    <w:rsid w:val="004B1DF2"/>
    <w:rsid w:val="004B24F2"/>
    <w:rsid w:val="004B2955"/>
    <w:rsid w:val="004B30DB"/>
    <w:rsid w:val="004B3925"/>
    <w:rsid w:val="004B4938"/>
    <w:rsid w:val="004B4F14"/>
    <w:rsid w:val="004B527D"/>
    <w:rsid w:val="004B53DD"/>
    <w:rsid w:val="004B5472"/>
    <w:rsid w:val="004B5B4D"/>
    <w:rsid w:val="004B5CCD"/>
    <w:rsid w:val="004B635C"/>
    <w:rsid w:val="004B6CA2"/>
    <w:rsid w:val="004C0129"/>
    <w:rsid w:val="004C0B99"/>
    <w:rsid w:val="004C1645"/>
    <w:rsid w:val="004C180A"/>
    <w:rsid w:val="004C244B"/>
    <w:rsid w:val="004C2556"/>
    <w:rsid w:val="004C3CC4"/>
    <w:rsid w:val="004C3DA2"/>
    <w:rsid w:val="004C52A8"/>
    <w:rsid w:val="004C5C46"/>
    <w:rsid w:val="004C66FC"/>
    <w:rsid w:val="004C70F2"/>
    <w:rsid w:val="004C7F16"/>
    <w:rsid w:val="004D16D8"/>
    <w:rsid w:val="004D2FB4"/>
    <w:rsid w:val="004D3D1B"/>
    <w:rsid w:val="004D4691"/>
    <w:rsid w:val="004D4B81"/>
    <w:rsid w:val="004D59DC"/>
    <w:rsid w:val="004D5B2C"/>
    <w:rsid w:val="004D673A"/>
    <w:rsid w:val="004E13F5"/>
    <w:rsid w:val="004E23A1"/>
    <w:rsid w:val="004E242D"/>
    <w:rsid w:val="004E3055"/>
    <w:rsid w:val="004E347C"/>
    <w:rsid w:val="004E3BD2"/>
    <w:rsid w:val="004E3C49"/>
    <w:rsid w:val="004E582E"/>
    <w:rsid w:val="004E6265"/>
    <w:rsid w:val="004E6DB4"/>
    <w:rsid w:val="004E7066"/>
    <w:rsid w:val="004F029B"/>
    <w:rsid w:val="004F0B40"/>
    <w:rsid w:val="004F108C"/>
    <w:rsid w:val="004F2578"/>
    <w:rsid w:val="004F39A9"/>
    <w:rsid w:val="004F44FB"/>
    <w:rsid w:val="004F5BBC"/>
    <w:rsid w:val="004F5C39"/>
    <w:rsid w:val="004F6722"/>
    <w:rsid w:val="00500A7F"/>
    <w:rsid w:val="00500DB0"/>
    <w:rsid w:val="00501EC9"/>
    <w:rsid w:val="005030A7"/>
    <w:rsid w:val="00506EFD"/>
    <w:rsid w:val="00507226"/>
    <w:rsid w:val="005075FA"/>
    <w:rsid w:val="00507AE3"/>
    <w:rsid w:val="00507D40"/>
    <w:rsid w:val="005106EA"/>
    <w:rsid w:val="005109F8"/>
    <w:rsid w:val="00510A3C"/>
    <w:rsid w:val="00511566"/>
    <w:rsid w:val="00512625"/>
    <w:rsid w:val="00512BBE"/>
    <w:rsid w:val="0051318F"/>
    <w:rsid w:val="00514762"/>
    <w:rsid w:val="00514B73"/>
    <w:rsid w:val="00514E6B"/>
    <w:rsid w:val="00515C5F"/>
    <w:rsid w:val="005221FC"/>
    <w:rsid w:val="005237F5"/>
    <w:rsid w:val="005244B6"/>
    <w:rsid w:val="005249AF"/>
    <w:rsid w:val="00524DE2"/>
    <w:rsid w:val="00525B1B"/>
    <w:rsid w:val="005277FE"/>
    <w:rsid w:val="00527C6B"/>
    <w:rsid w:val="00527C8F"/>
    <w:rsid w:val="0053040B"/>
    <w:rsid w:val="00530704"/>
    <w:rsid w:val="00530E69"/>
    <w:rsid w:val="00531513"/>
    <w:rsid w:val="00532E68"/>
    <w:rsid w:val="005332E8"/>
    <w:rsid w:val="00534642"/>
    <w:rsid w:val="005362BB"/>
    <w:rsid w:val="00536A2E"/>
    <w:rsid w:val="00537290"/>
    <w:rsid w:val="0054016F"/>
    <w:rsid w:val="00540634"/>
    <w:rsid w:val="0054172B"/>
    <w:rsid w:val="005418CD"/>
    <w:rsid w:val="00542A7A"/>
    <w:rsid w:val="00542C47"/>
    <w:rsid w:val="00542E88"/>
    <w:rsid w:val="00543B48"/>
    <w:rsid w:val="005448AA"/>
    <w:rsid w:val="00546886"/>
    <w:rsid w:val="00546D57"/>
    <w:rsid w:val="00547A7A"/>
    <w:rsid w:val="00547B91"/>
    <w:rsid w:val="005505F7"/>
    <w:rsid w:val="00551DB1"/>
    <w:rsid w:val="00551EDD"/>
    <w:rsid w:val="00552518"/>
    <w:rsid w:val="0055260C"/>
    <w:rsid w:val="00553007"/>
    <w:rsid w:val="00553D69"/>
    <w:rsid w:val="00554069"/>
    <w:rsid w:val="00554E28"/>
    <w:rsid w:val="00555741"/>
    <w:rsid w:val="00555AC0"/>
    <w:rsid w:val="00555BC1"/>
    <w:rsid w:val="00555BDB"/>
    <w:rsid w:val="0055734F"/>
    <w:rsid w:val="00557C2E"/>
    <w:rsid w:val="00560DE8"/>
    <w:rsid w:val="00562199"/>
    <w:rsid w:val="005632A5"/>
    <w:rsid w:val="0056380E"/>
    <w:rsid w:val="00564EFC"/>
    <w:rsid w:val="0056522E"/>
    <w:rsid w:val="00565B88"/>
    <w:rsid w:val="00565D2B"/>
    <w:rsid w:val="00566A3E"/>
    <w:rsid w:val="00566B3E"/>
    <w:rsid w:val="00571763"/>
    <w:rsid w:val="00571EDE"/>
    <w:rsid w:val="00572E9B"/>
    <w:rsid w:val="0057346B"/>
    <w:rsid w:val="00573A99"/>
    <w:rsid w:val="00574361"/>
    <w:rsid w:val="005750CD"/>
    <w:rsid w:val="00575BD1"/>
    <w:rsid w:val="00580282"/>
    <w:rsid w:val="00580A07"/>
    <w:rsid w:val="00581348"/>
    <w:rsid w:val="00581645"/>
    <w:rsid w:val="00581D22"/>
    <w:rsid w:val="00581D4D"/>
    <w:rsid w:val="0058299B"/>
    <w:rsid w:val="005838E1"/>
    <w:rsid w:val="00583B1F"/>
    <w:rsid w:val="00583BE5"/>
    <w:rsid w:val="00585152"/>
    <w:rsid w:val="005854C4"/>
    <w:rsid w:val="005858DC"/>
    <w:rsid w:val="00585D82"/>
    <w:rsid w:val="00586D5A"/>
    <w:rsid w:val="00586D61"/>
    <w:rsid w:val="00587292"/>
    <w:rsid w:val="00587306"/>
    <w:rsid w:val="005908A3"/>
    <w:rsid w:val="00590B2A"/>
    <w:rsid w:val="00591073"/>
    <w:rsid w:val="00591517"/>
    <w:rsid w:val="00591709"/>
    <w:rsid w:val="005926F6"/>
    <w:rsid w:val="00592A3C"/>
    <w:rsid w:val="00592F10"/>
    <w:rsid w:val="005939FF"/>
    <w:rsid w:val="00595903"/>
    <w:rsid w:val="00595B12"/>
    <w:rsid w:val="00595CAD"/>
    <w:rsid w:val="00596742"/>
    <w:rsid w:val="0059733E"/>
    <w:rsid w:val="005973FD"/>
    <w:rsid w:val="0059784C"/>
    <w:rsid w:val="005A1436"/>
    <w:rsid w:val="005A1811"/>
    <w:rsid w:val="005A1AC3"/>
    <w:rsid w:val="005A2870"/>
    <w:rsid w:val="005A2A43"/>
    <w:rsid w:val="005A6109"/>
    <w:rsid w:val="005A67E6"/>
    <w:rsid w:val="005A74E5"/>
    <w:rsid w:val="005B0348"/>
    <w:rsid w:val="005B03B1"/>
    <w:rsid w:val="005B0F9A"/>
    <w:rsid w:val="005B10C9"/>
    <w:rsid w:val="005B12A7"/>
    <w:rsid w:val="005B23E5"/>
    <w:rsid w:val="005B28D8"/>
    <w:rsid w:val="005B2E6C"/>
    <w:rsid w:val="005B3C53"/>
    <w:rsid w:val="005B4789"/>
    <w:rsid w:val="005B51C5"/>
    <w:rsid w:val="005B59C8"/>
    <w:rsid w:val="005B66B7"/>
    <w:rsid w:val="005C04FA"/>
    <w:rsid w:val="005C14B8"/>
    <w:rsid w:val="005C1C8A"/>
    <w:rsid w:val="005C262C"/>
    <w:rsid w:val="005C3666"/>
    <w:rsid w:val="005C4109"/>
    <w:rsid w:val="005C432C"/>
    <w:rsid w:val="005C4A16"/>
    <w:rsid w:val="005C6D6F"/>
    <w:rsid w:val="005C732B"/>
    <w:rsid w:val="005D0038"/>
    <w:rsid w:val="005D004A"/>
    <w:rsid w:val="005D00F6"/>
    <w:rsid w:val="005D0175"/>
    <w:rsid w:val="005D043D"/>
    <w:rsid w:val="005D10D1"/>
    <w:rsid w:val="005D19B0"/>
    <w:rsid w:val="005D2CEF"/>
    <w:rsid w:val="005D3A77"/>
    <w:rsid w:val="005D3B7D"/>
    <w:rsid w:val="005D5AFB"/>
    <w:rsid w:val="005D75D4"/>
    <w:rsid w:val="005D7837"/>
    <w:rsid w:val="005E074C"/>
    <w:rsid w:val="005E0E7E"/>
    <w:rsid w:val="005E0FF0"/>
    <w:rsid w:val="005E1C37"/>
    <w:rsid w:val="005E436B"/>
    <w:rsid w:val="005E4381"/>
    <w:rsid w:val="005E4D50"/>
    <w:rsid w:val="005E5283"/>
    <w:rsid w:val="005E65C8"/>
    <w:rsid w:val="005E6686"/>
    <w:rsid w:val="005E6ED0"/>
    <w:rsid w:val="005E729B"/>
    <w:rsid w:val="005E799E"/>
    <w:rsid w:val="005E7D28"/>
    <w:rsid w:val="005F052E"/>
    <w:rsid w:val="005F07DA"/>
    <w:rsid w:val="005F0A44"/>
    <w:rsid w:val="005F19DF"/>
    <w:rsid w:val="005F1CE6"/>
    <w:rsid w:val="005F454A"/>
    <w:rsid w:val="005F4574"/>
    <w:rsid w:val="005F529F"/>
    <w:rsid w:val="005F5417"/>
    <w:rsid w:val="005F541F"/>
    <w:rsid w:val="005F56FE"/>
    <w:rsid w:val="005F57DF"/>
    <w:rsid w:val="005F6CBA"/>
    <w:rsid w:val="005F6F01"/>
    <w:rsid w:val="005F70BB"/>
    <w:rsid w:val="005F72BB"/>
    <w:rsid w:val="005F74B3"/>
    <w:rsid w:val="00600827"/>
    <w:rsid w:val="006010F0"/>
    <w:rsid w:val="00601890"/>
    <w:rsid w:val="00601D26"/>
    <w:rsid w:val="006030C3"/>
    <w:rsid w:val="00603263"/>
    <w:rsid w:val="006037A5"/>
    <w:rsid w:val="006042D7"/>
    <w:rsid w:val="0060470C"/>
    <w:rsid w:val="00605588"/>
    <w:rsid w:val="00605EDA"/>
    <w:rsid w:val="00606582"/>
    <w:rsid w:val="0060695A"/>
    <w:rsid w:val="00606D36"/>
    <w:rsid w:val="0060730A"/>
    <w:rsid w:val="00607D39"/>
    <w:rsid w:val="00610AC5"/>
    <w:rsid w:val="00610D58"/>
    <w:rsid w:val="0061142C"/>
    <w:rsid w:val="0061146F"/>
    <w:rsid w:val="00612F03"/>
    <w:rsid w:val="00612FC6"/>
    <w:rsid w:val="00613549"/>
    <w:rsid w:val="00613EBE"/>
    <w:rsid w:val="00614098"/>
    <w:rsid w:val="00614407"/>
    <w:rsid w:val="00614A0C"/>
    <w:rsid w:val="00614FAA"/>
    <w:rsid w:val="00615878"/>
    <w:rsid w:val="00615E2A"/>
    <w:rsid w:val="00616473"/>
    <w:rsid w:val="00616867"/>
    <w:rsid w:val="00617303"/>
    <w:rsid w:val="00617976"/>
    <w:rsid w:val="00620892"/>
    <w:rsid w:val="00621132"/>
    <w:rsid w:val="00621821"/>
    <w:rsid w:val="00623286"/>
    <w:rsid w:val="006236E5"/>
    <w:rsid w:val="0062449B"/>
    <w:rsid w:val="00624BD3"/>
    <w:rsid w:val="00625F02"/>
    <w:rsid w:val="00626A3D"/>
    <w:rsid w:val="00627CB4"/>
    <w:rsid w:val="00627D0B"/>
    <w:rsid w:val="00630E10"/>
    <w:rsid w:val="0063172B"/>
    <w:rsid w:val="0063187C"/>
    <w:rsid w:val="00631FA6"/>
    <w:rsid w:val="0063235C"/>
    <w:rsid w:val="00632F90"/>
    <w:rsid w:val="0063307D"/>
    <w:rsid w:val="0063555E"/>
    <w:rsid w:val="00635693"/>
    <w:rsid w:val="00635775"/>
    <w:rsid w:val="00636910"/>
    <w:rsid w:val="00636BB6"/>
    <w:rsid w:val="00637CC7"/>
    <w:rsid w:val="0064054B"/>
    <w:rsid w:val="00640E87"/>
    <w:rsid w:val="00642330"/>
    <w:rsid w:val="0064295B"/>
    <w:rsid w:val="00642F74"/>
    <w:rsid w:val="00644095"/>
    <w:rsid w:val="006440C4"/>
    <w:rsid w:val="00645B80"/>
    <w:rsid w:val="0064654A"/>
    <w:rsid w:val="00646BF7"/>
    <w:rsid w:val="006478B3"/>
    <w:rsid w:val="00647C16"/>
    <w:rsid w:val="00650105"/>
    <w:rsid w:val="0065086E"/>
    <w:rsid w:val="0065124A"/>
    <w:rsid w:val="00651544"/>
    <w:rsid w:val="00651EDF"/>
    <w:rsid w:val="006528FC"/>
    <w:rsid w:val="00653203"/>
    <w:rsid w:val="0065330F"/>
    <w:rsid w:val="00655554"/>
    <w:rsid w:val="00655A5A"/>
    <w:rsid w:val="006568EC"/>
    <w:rsid w:val="00660FC9"/>
    <w:rsid w:val="00663EC8"/>
    <w:rsid w:val="00663F42"/>
    <w:rsid w:val="006640CA"/>
    <w:rsid w:val="006647EA"/>
    <w:rsid w:val="00664C83"/>
    <w:rsid w:val="0066503C"/>
    <w:rsid w:val="006652FA"/>
    <w:rsid w:val="006667CC"/>
    <w:rsid w:val="00666D94"/>
    <w:rsid w:val="006677E7"/>
    <w:rsid w:val="00670128"/>
    <w:rsid w:val="00670731"/>
    <w:rsid w:val="00670FE0"/>
    <w:rsid w:val="0067274D"/>
    <w:rsid w:val="0067367D"/>
    <w:rsid w:val="00676FEC"/>
    <w:rsid w:val="00677B0B"/>
    <w:rsid w:val="00677C01"/>
    <w:rsid w:val="00677D4F"/>
    <w:rsid w:val="0068034A"/>
    <w:rsid w:val="006805BC"/>
    <w:rsid w:val="00680AF7"/>
    <w:rsid w:val="00680C25"/>
    <w:rsid w:val="006812B6"/>
    <w:rsid w:val="00682D9A"/>
    <w:rsid w:val="00683384"/>
    <w:rsid w:val="006834E3"/>
    <w:rsid w:val="00685A0C"/>
    <w:rsid w:val="006877AC"/>
    <w:rsid w:val="00687E4B"/>
    <w:rsid w:val="00690233"/>
    <w:rsid w:val="00691353"/>
    <w:rsid w:val="00692DBB"/>
    <w:rsid w:val="00694CC7"/>
    <w:rsid w:val="00695060"/>
    <w:rsid w:val="006951CE"/>
    <w:rsid w:val="006958DA"/>
    <w:rsid w:val="00695C5E"/>
    <w:rsid w:val="00695E6A"/>
    <w:rsid w:val="00695EE8"/>
    <w:rsid w:val="006961FF"/>
    <w:rsid w:val="006971B5"/>
    <w:rsid w:val="006A08D0"/>
    <w:rsid w:val="006A128E"/>
    <w:rsid w:val="006A1A25"/>
    <w:rsid w:val="006A200E"/>
    <w:rsid w:val="006A3342"/>
    <w:rsid w:val="006A3B94"/>
    <w:rsid w:val="006A3DBF"/>
    <w:rsid w:val="006A46FC"/>
    <w:rsid w:val="006A5848"/>
    <w:rsid w:val="006A673C"/>
    <w:rsid w:val="006A6FC8"/>
    <w:rsid w:val="006A7A12"/>
    <w:rsid w:val="006B1145"/>
    <w:rsid w:val="006B17CD"/>
    <w:rsid w:val="006B2616"/>
    <w:rsid w:val="006B33E6"/>
    <w:rsid w:val="006B37A5"/>
    <w:rsid w:val="006B3A24"/>
    <w:rsid w:val="006B4B9C"/>
    <w:rsid w:val="006B5D04"/>
    <w:rsid w:val="006B60EC"/>
    <w:rsid w:val="006B654C"/>
    <w:rsid w:val="006B7293"/>
    <w:rsid w:val="006B7567"/>
    <w:rsid w:val="006B7E1B"/>
    <w:rsid w:val="006C1FD1"/>
    <w:rsid w:val="006C2E69"/>
    <w:rsid w:val="006C3030"/>
    <w:rsid w:val="006C47BC"/>
    <w:rsid w:val="006C5CA9"/>
    <w:rsid w:val="006C7FDC"/>
    <w:rsid w:val="006D00C3"/>
    <w:rsid w:val="006D02A8"/>
    <w:rsid w:val="006D2A92"/>
    <w:rsid w:val="006D2D5A"/>
    <w:rsid w:val="006D332C"/>
    <w:rsid w:val="006D51CA"/>
    <w:rsid w:val="006D5375"/>
    <w:rsid w:val="006D5588"/>
    <w:rsid w:val="006D6276"/>
    <w:rsid w:val="006D6B35"/>
    <w:rsid w:val="006D6D98"/>
    <w:rsid w:val="006D7ABD"/>
    <w:rsid w:val="006D7CB3"/>
    <w:rsid w:val="006E0360"/>
    <w:rsid w:val="006E0E25"/>
    <w:rsid w:val="006E1C13"/>
    <w:rsid w:val="006E1E5C"/>
    <w:rsid w:val="006E366E"/>
    <w:rsid w:val="006E3A12"/>
    <w:rsid w:val="006E3BB5"/>
    <w:rsid w:val="006E5416"/>
    <w:rsid w:val="006E58CC"/>
    <w:rsid w:val="006E61B9"/>
    <w:rsid w:val="006E7273"/>
    <w:rsid w:val="006E7E17"/>
    <w:rsid w:val="006E7F9A"/>
    <w:rsid w:val="006F0B9C"/>
    <w:rsid w:val="006F209B"/>
    <w:rsid w:val="006F2C40"/>
    <w:rsid w:val="006F5EC7"/>
    <w:rsid w:val="006F6F5D"/>
    <w:rsid w:val="006F7C54"/>
    <w:rsid w:val="00701284"/>
    <w:rsid w:val="007023D8"/>
    <w:rsid w:val="00702816"/>
    <w:rsid w:val="00702DD5"/>
    <w:rsid w:val="00703C4A"/>
    <w:rsid w:val="00703E9B"/>
    <w:rsid w:val="00704159"/>
    <w:rsid w:val="0070505E"/>
    <w:rsid w:val="00705D1C"/>
    <w:rsid w:val="00705FE2"/>
    <w:rsid w:val="007102E2"/>
    <w:rsid w:val="007104EF"/>
    <w:rsid w:val="007119CE"/>
    <w:rsid w:val="00711D9F"/>
    <w:rsid w:val="00712A2E"/>
    <w:rsid w:val="00713D4A"/>
    <w:rsid w:val="00714ABB"/>
    <w:rsid w:val="00714AEC"/>
    <w:rsid w:val="007166AB"/>
    <w:rsid w:val="007173DD"/>
    <w:rsid w:val="007179B0"/>
    <w:rsid w:val="00717E0F"/>
    <w:rsid w:val="00717F17"/>
    <w:rsid w:val="00720146"/>
    <w:rsid w:val="00721DBF"/>
    <w:rsid w:val="00722F22"/>
    <w:rsid w:val="00722FBC"/>
    <w:rsid w:val="00723297"/>
    <w:rsid w:val="00724268"/>
    <w:rsid w:val="00724B63"/>
    <w:rsid w:val="00724B94"/>
    <w:rsid w:val="0072509E"/>
    <w:rsid w:val="007258E2"/>
    <w:rsid w:val="0072592C"/>
    <w:rsid w:val="007262F0"/>
    <w:rsid w:val="00726FFC"/>
    <w:rsid w:val="00727343"/>
    <w:rsid w:val="00727697"/>
    <w:rsid w:val="007306EB"/>
    <w:rsid w:val="00730DFD"/>
    <w:rsid w:val="00731158"/>
    <w:rsid w:val="007313F2"/>
    <w:rsid w:val="00731F8C"/>
    <w:rsid w:val="00732462"/>
    <w:rsid w:val="00732E65"/>
    <w:rsid w:val="00733454"/>
    <w:rsid w:val="007339B7"/>
    <w:rsid w:val="00734636"/>
    <w:rsid w:val="00734AC4"/>
    <w:rsid w:val="00734E92"/>
    <w:rsid w:val="0073582E"/>
    <w:rsid w:val="007364EF"/>
    <w:rsid w:val="007379B1"/>
    <w:rsid w:val="0074107E"/>
    <w:rsid w:val="007416E8"/>
    <w:rsid w:val="0074317C"/>
    <w:rsid w:val="00743CB3"/>
    <w:rsid w:val="0074421D"/>
    <w:rsid w:val="007446E7"/>
    <w:rsid w:val="007448C7"/>
    <w:rsid w:val="007452F8"/>
    <w:rsid w:val="00745682"/>
    <w:rsid w:val="00746359"/>
    <w:rsid w:val="00746514"/>
    <w:rsid w:val="00747AFC"/>
    <w:rsid w:val="00750971"/>
    <w:rsid w:val="007515A7"/>
    <w:rsid w:val="007539ED"/>
    <w:rsid w:val="00753CD1"/>
    <w:rsid w:val="00753D61"/>
    <w:rsid w:val="00754433"/>
    <w:rsid w:val="007544C0"/>
    <w:rsid w:val="007555E6"/>
    <w:rsid w:val="00755AE7"/>
    <w:rsid w:val="00756CBE"/>
    <w:rsid w:val="00757D60"/>
    <w:rsid w:val="0076056E"/>
    <w:rsid w:val="0076075F"/>
    <w:rsid w:val="00760CAD"/>
    <w:rsid w:val="00760D6E"/>
    <w:rsid w:val="00762788"/>
    <w:rsid w:val="00762FE4"/>
    <w:rsid w:val="00762FE7"/>
    <w:rsid w:val="00763A74"/>
    <w:rsid w:val="007700EC"/>
    <w:rsid w:val="00771091"/>
    <w:rsid w:val="007715DD"/>
    <w:rsid w:val="00771EDC"/>
    <w:rsid w:val="00772207"/>
    <w:rsid w:val="00772674"/>
    <w:rsid w:val="00773E22"/>
    <w:rsid w:val="00774667"/>
    <w:rsid w:val="00774977"/>
    <w:rsid w:val="00774995"/>
    <w:rsid w:val="00776C38"/>
    <w:rsid w:val="00777043"/>
    <w:rsid w:val="00777182"/>
    <w:rsid w:val="00777DB7"/>
    <w:rsid w:val="0078020C"/>
    <w:rsid w:val="0078060E"/>
    <w:rsid w:val="00780D35"/>
    <w:rsid w:val="0078126F"/>
    <w:rsid w:val="007818E7"/>
    <w:rsid w:val="00782523"/>
    <w:rsid w:val="00782666"/>
    <w:rsid w:val="007826A0"/>
    <w:rsid w:val="007830FD"/>
    <w:rsid w:val="007834F3"/>
    <w:rsid w:val="007847CD"/>
    <w:rsid w:val="00785E87"/>
    <w:rsid w:val="0078706A"/>
    <w:rsid w:val="007878B5"/>
    <w:rsid w:val="0079010F"/>
    <w:rsid w:val="00791828"/>
    <w:rsid w:val="00791AF8"/>
    <w:rsid w:val="00791C27"/>
    <w:rsid w:val="00791CD9"/>
    <w:rsid w:val="00792285"/>
    <w:rsid w:val="007925AF"/>
    <w:rsid w:val="00792D18"/>
    <w:rsid w:val="00792E78"/>
    <w:rsid w:val="00793D2F"/>
    <w:rsid w:val="00794652"/>
    <w:rsid w:val="0079479E"/>
    <w:rsid w:val="00794813"/>
    <w:rsid w:val="0079507C"/>
    <w:rsid w:val="00796352"/>
    <w:rsid w:val="00797131"/>
    <w:rsid w:val="007978B3"/>
    <w:rsid w:val="007A0F31"/>
    <w:rsid w:val="007A1261"/>
    <w:rsid w:val="007A190A"/>
    <w:rsid w:val="007A47D1"/>
    <w:rsid w:val="007A5574"/>
    <w:rsid w:val="007A5F57"/>
    <w:rsid w:val="007A5FD6"/>
    <w:rsid w:val="007A61FA"/>
    <w:rsid w:val="007A6ED9"/>
    <w:rsid w:val="007A7AAD"/>
    <w:rsid w:val="007B25BE"/>
    <w:rsid w:val="007B2630"/>
    <w:rsid w:val="007B2F38"/>
    <w:rsid w:val="007B355F"/>
    <w:rsid w:val="007B51B2"/>
    <w:rsid w:val="007B5699"/>
    <w:rsid w:val="007B5917"/>
    <w:rsid w:val="007B6748"/>
    <w:rsid w:val="007B7E3C"/>
    <w:rsid w:val="007C02C8"/>
    <w:rsid w:val="007C08EC"/>
    <w:rsid w:val="007C0927"/>
    <w:rsid w:val="007C2263"/>
    <w:rsid w:val="007C24E1"/>
    <w:rsid w:val="007C4C1C"/>
    <w:rsid w:val="007C5302"/>
    <w:rsid w:val="007C576E"/>
    <w:rsid w:val="007C58EF"/>
    <w:rsid w:val="007D0D33"/>
    <w:rsid w:val="007D150B"/>
    <w:rsid w:val="007D1C21"/>
    <w:rsid w:val="007D320D"/>
    <w:rsid w:val="007D40C8"/>
    <w:rsid w:val="007D4F1C"/>
    <w:rsid w:val="007D50FD"/>
    <w:rsid w:val="007D5310"/>
    <w:rsid w:val="007D5D62"/>
    <w:rsid w:val="007D5F12"/>
    <w:rsid w:val="007D66F0"/>
    <w:rsid w:val="007D6991"/>
    <w:rsid w:val="007D6E54"/>
    <w:rsid w:val="007D79D2"/>
    <w:rsid w:val="007D7D81"/>
    <w:rsid w:val="007E1DD4"/>
    <w:rsid w:val="007E2373"/>
    <w:rsid w:val="007E2620"/>
    <w:rsid w:val="007E2CB2"/>
    <w:rsid w:val="007E2F0F"/>
    <w:rsid w:val="007E384E"/>
    <w:rsid w:val="007E3E3F"/>
    <w:rsid w:val="007E41ED"/>
    <w:rsid w:val="007E4A37"/>
    <w:rsid w:val="007E618F"/>
    <w:rsid w:val="007E67DF"/>
    <w:rsid w:val="007E6BE1"/>
    <w:rsid w:val="007E7BDD"/>
    <w:rsid w:val="007E7E3D"/>
    <w:rsid w:val="007F029A"/>
    <w:rsid w:val="007F04EF"/>
    <w:rsid w:val="007F07D5"/>
    <w:rsid w:val="007F16A9"/>
    <w:rsid w:val="007F1CDE"/>
    <w:rsid w:val="007F1EEE"/>
    <w:rsid w:val="007F1FC7"/>
    <w:rsid w:val="007F280A"/>
    <w:rsid w:val="007F4341"/>
    <w:rsid w:val="007F52AE"/>
    <w:rsid w:val="007F59F5"/>
    <w:rsid w:val="007F5F15"/>
    <w:rsid w:val="007F60D7"/>
    <w:rsid w:val="007F64D0"/>
    <w:rsid w:val="007F6F38"/>
    <w:rsid w:val="007F7251"/>
    <w:rsid w:val="007F7DC3"/>
    <w:rsid w:val="007F7E64"/>
    <w:rsid w:val="00800F7C"/>
    <w:rsid w:val="008014BD"/>
    <w:rsid w:val="008023D8"/>
    <w:rsid w:val="008027A6"/>
    <w:rsid w:val="00804704"/>
    <w:rsid w:val="008066F9"/>
    <w:rsid w:val="0080670F"/>
    <w:rsid w:val="00806710"/>
    <w:rsid w:val="00806BD6"/>
    <w:rsid w:val="008073EC"/>
    <w:rsid w:val="00807966"/>
    <w:rsid w:val="008104E2"/>
    <w:rsid w:val="008135BB"/>
    <w:rsid w:val="00813754"/>
    <w:rsid w:val="00815045"/>
    <w:rsid w:val="00816612"/>
    <w:rsid w:val="0082098A"/>
    <w:rsid w:val="0082109A"/>
    <w:rsid w:val="00821704"/>
    <w:rsid w:val="00822186"/>
    <w:rsid w:val="00822558"/>
    <w:rsid w:val="00822727"/>
    <w:rsid w:val="00827A4A"/>
    <w:rsid w:val="00827FD6"/>
    <w:rsid w:val="008300A6"/>
    <w:rsid w:val="00831EF1"/>
    <w:rsid w:val="00832D33"/>
    <w:rsid w:val="008346BB"/>
    <w:rsid w:val="00834C3F"/>
    <w:rsid w:val="00835270"/>
    <w:rsid w:val="00835A15"/>
    <w:rsid w:val="00835B03"/>
    <w:rsid w:val="00835DE7"/>
    <w:rsid w:val="008361E4"/>
    <w:rsid w:val="00836EAC"/>
    <w:rsid w:val="008371D5"/>
    <w:rsid w:val="0083762B"/>
    <w:rsid w:val="00840341"/>
    <w:rsid w:val="00840E06"/>
    <w:rsid w:val="00841ADB"/>
    <w:rsid w:val="00842629"/>
    <w:rsid w:val="00842E8F"/>
    <w:rsid w:val="00842F27"/>
    <w:rsid w:val="0084343B"/>
    <w:rsid w:val="008434AE"/>
    <w:rsid w:val="008436E4"/>
    <w:rsid w:val="008438CF"/>
    <w:rsid w:val="008438F7"/>
    <w:rsid w:val="00844B58"/>
    <w:rsid w:val="00845FB1"/>
    <w:rsid w:val="00847610"/>
    <w:rsid w:val="00847F85"/>
    <w:rsid w:val="008511CB"/>
    <w:rsid w:val="00851C7A"/>
    <w:rsid w:val="00852D49"/>
    <w:rsid w:val="008534C4"/>
    <w:rsid w:val="00854151"/>
    <w:rsid w:val="0085478D"/>
    <w:rsid w:val="00854DF8"/>
    <w:rsid w:val="00857108"/>
    <w:rsid w:val="008606F8"/>
    <w:rsid w:val="00861684"/>
    <w:rsid w:val="00862357"/>
    <w:rsid w:val="00862A94"/>
    <w:rsid w:val="00862CBB"/>
    <w:rsid w:val="00862D01"/>
    <w:rsid w:val="00863142"/>
    <w:rsid w:val="0086335A"/>
    <w:rsid w:val="0086535A"/>
    <w:rsid w:val="00865991"/>
    <w:rsid w:val="00870685"/>
    <w:rsid w:val="00870B17"/>
    <w:rsid w:val="008716C0"/>
    <w:rsid w:val="0087235F"/>
    <w:rsid w:val="00872624"/>
    <w:rsid w:val="0087351D"/>
    <w:rsid w:val="00873993"/>
    <w:rsid w:val="00875166"/>
    <w:rsid w:val="00875713"/>
    <w:rsid w:val="00876B8C"/>
    <w:rsid w:val="00877004"/>
    <w:rsid w:val="008771B2"/>
    <w:rsid w:val="00877BB1"/>
    <w:rsid w:val="00877D74"/>
    <w:rsid w:val="00880D24"/>
    <w:rsid w:val="00881063"/>
    <w:rsid w:val="008827C1"/>
    <w:rsid w:val="00882959"/>
    <w:rsid w:val="00882F72"/>
    <w:rsid w:val="00883EDF"/>
    <w:rsid w:val="00884E52"/>
    <w:rsid w:val="00884F2F"/>
    <w:rsid w:val="008857C6"/>
    <w:rsid w:val="008859D1"/>
    <w:rsid w:val="008861F6"/>
    <w:rsid w:val="00890205"/>
    <w:rsid w:val="00890285"/>
    <w:rsid w:val="00890FC3"/>
    <w:rsid w:val="00891905"/>
    <w:rsid w:val="00892324"/>
    <w:rsid w:val="008924D4"/>
    <w:rsid w:val="00892F77"/>
    <w:rsid w:val="00893C58"/>
    <w:rsid w:val="008940D1"/>
    <w:rsid w:val="00894830"/>
    <w:rsid w:val="00896015"/>
    <w:rsid w:val="00896063"/>
    <w:rsid w:val="00896464"/>
    <w:rsid w:val="008965C0"/>
    <w:rsid w:val="00896C24"/>
    <w:rsid w:val="008A0AF2"/>
    <w:rsid w:val="008A1835"/>
    <w:rsid w:val="008A1AAA"/>
    <w:rsid w:val="008A1C00"/>
    <w:rsid w:val="008A1D5A"/>
    <w:rsid w:val="008A3178"/>
    <w:rsid w:val="008A3316"/>
    <w:rsid w:val="008A395A"/>
    <w:rsid w:val="008A3C06"/>
    <w:rsid w:val="008A4A77"/>
    <w:rsid w:val="008A52D7"/>
    <w:rsid w:val="008A61CC"/>
    <w:rsid w:val="008A650D"/>
    <w:rsid w:val="008B03EB"/>
    <w:rsid w:val="008B049F"/>
    <w:rsid w:val="008B05DC"/>
    <w:rsid w:val="008B0CB9"/>
    <w:rsid w:val="008B1FD3"/>
    <w:rsid w:val="008B2D28"/>
    <w:rsid w:val="008B39EA"/>
    <w:rsid w:val="008B5176"/>
    <w:rsid w:val="008B59D1"/>
    <w:rsid w:val="008B6017"/>
    <w:rsid w:val="008B6BB3"/>
    <w:rsid w:val="008B6E88"/>
    <w:rsid w:val="008B6F33"/>
    <w:rsid w:val="008C2FCF"/>
    <w:rsid w:val="008C31F8"/>
    <w:rsid w:val="008C38AD"/>
    <w:rsid w:val="008C434F"/>
    <w:rsid w:val="008C492E"/>
    <w:rsid w:val="008C58F0"/>
    <w:rsid w:val="008C5A9F"/>
    <w:rsid w:val="008C6C0C"/>
    <w:rsid w:val="008C72EF"/>
    <w:rsid w:val="008C7A09"/>
    <w:rsid w:val="008C7D45"/>
    <w:rsid w:val="008D1A77"/>
    <w:rsid w:val="008D1D24"/>
    <w:rsid w:val="008D48FA"/>
    <w:rsid w:val="008D4F53"/>
    <w:rsid w:val="008D51FC"/>
    <w:rsid w:val="008D5747"/>
    <w:rsid w:val="008D632C"/>
    <w:rsid w:val="008E00A3"/>
    <w:rsid w:val="008E0489"/>
    <w:rsid w:val="008E0512"/>
    <w:rsid w:val="008E192A"/>
    <w:rsid w:val="008E28E9"/>
    <w:rsid w:val="008E2A7A"/>
    <w:rsid w:val="008E3D34"/>
    <w:rsid w:val="008E413D"/>
    <w:rsid w:val="008E5035"/>
    <w:rsid w:val="008E50D7"/>
    <w:rsid w:val="008E5FC5"/>
    <w:rsid w:val="008E6E8D"/>
    <w:rsid w:val="008E6F25"/>
    <w:rsid w:val="008E7297"/>
    <w:rsid w:val="008E76AC"/>
    <w:rsid w:val="008E7C3C"/>
    <w:rsid w:val="008E7DD0"/>
    <w:rsid w:val="008F03CA"/>
    <w:rsid w:val="008F0FF2"/>
    <w:rsid w:val="008F27BA"/>
    <w:rsid w:val="008F2DC7"/>
    <w:rsid w:val="008F5342"/>
    <w:rsid w:val="008F56A3"/>
    <w:rsid w:val="008F61AF"/>
    <w:rsid w:val="008F635B"/>
    <w:rsid w:val="009001B7"/>
    <w:rsid w:val="0090039B"/>
    <w:rsid w:val="0090099D"/>
    <w:rsid w:val="009010B8"/>
    <w:rsid w:val="009010CA"/>
    <w:rsid w:val="00901938"/>
    <w:rsid w:val="00901DC3"/>
    <w:rsid w:val="00902163"/>
    <w:rsid w:val="0090271A"/>
    <w:rsid w:val="00903F19"/>
    <w:rsid w:val="0090457D"/>
    <w:rsid w:val="009051DD"/>
    <w:rsid w:val="0090524B"/>
    <w:rsid w:val="00905D3D"/>
    <w:rsid w:val="00905F4F"/>
    <w:rsid w:val="00910CCE"/>
    <w:rsid w:val="00911424"/>
    <w:rsid w:val="009115D8"/>
    <w:rsid w:val="009126CD"/>
    <w:rsid w:val="0091285E"/>
    <w:rsid w:val="00912F94"/>
    <w:rsid w:val="00913A06"/>
    <w:rsid w:val="0091406E"/>
    <w:rsid w:val="00914ACD"/>
    <w:rsid w:val="00915DB1"/>
    <w:rsid w:val="00917F21"/>
    <w:rsid w:val="00920646"/>
    <w:rsid w:val="00921A14"/>
    <w:rsid w:val="00923005"/>
    <w:rsid w:val="00923AF3"/>
    <w:rsid w:val="00923CE7"/>
    <w:rsid w:val="00925C51"/>
    <w:rsid w:val="0092693D"/>
    <w:rsid w:val="009270C2"/>
    <w:rsid w:val="00927463"/>
    <w:rsid w:val="009275AF"/>
    <w:rsid w:val="009276FB"/>
    <w:rsid w:val="009303C9"/>
    <w:rsid w:val="009314B3"/>
    <w:rsid w:val="0093299A"/>
    <w:rsid w:val="00932FE7"/>
    <w:rsid w:val="009339EC"/>
    <w:rsid w:val="00934205"/>
    <w:rsid w:val="00934803"/>
    <w:rsid w:val="00934BEB"/>
    <w:rsid w:val="0093588C"/>
    <w:rsid w:val="00935CE9"/>
    <w:rsid w:val="00936E8A"/>
    <w:rsid w:val="00937DBF"/>
    <w:rsid w:val="00940445"/>
    <w:rsid w:val="009405C1"/>
    <w:rsid w:val="0094080E"/>
    <w:rsid w:val="00940FF4"/>
    <w:rsid w:val="00942B93"/>
    <w:rsid w:val="0094325C"/>
    <w:rsid w:val="00944ADB"/>
    <w:rsid w:val="009453AE"/>
    <w:rsid w:val="00945E79"/>
    <w:rsid w:val="00946B07"/>
    <w:rsid w:val="00947FDE"/>
    <w:rsid w:val="009505E2"/>
    <w:rsid w:val="0095106D"/>
    <w:rsid w:val="00951DAB"/>
    <w:rsid w:val="00952246"/>
    <w:rsid w:val="00952BCE"/>
    <w:rsid w:val="009537DB"/>
    <w:rsid w:val="00953F3A"/>
    <w:rsid w:val="00955A87"/>
    <w:rsid w:val="009565C0"/>
    <w:rsid w:val="009579FB"/>
    <w:rsid w:val="00957E66"/>
    <w:rsid w:val="009601A8"/>
    <w:rsid w:val="00960900"/>
    <w:rsid w:val="00960D97"/>
    <w:rsid w:val="00962132"/>
    <w:rsid w:val="00962AA8"/>
    <w:rsid w:val="00963931"/>
    <w:rsid w:val="009643F9"/>
    <w:rsid w:val="00964B5C"/>
    <w:rsid w:val="00965EAE"/>
    <w:rsid w:val="009668DC"/>
    <w:rsid w:val="00967187"/>
    <w:rsid w:val="00967CBB"/>
    <w:rsid w:val="00970AAB"/>
    <w:rsid w:val="00970BEF"/>
    <w:rsid w:val="009713F3"/>
    <w:rsid w:val="009719A4"/>
    <w:rsid w:val="009727C4"/>
    <w:rsid w:val="00973E99"/>
    <w:rsid w:val="009743F9"/>
    <w:rsid w:val="0097516C"/>
    <w:rsid w:val="0097557C"/>
    <w:rsid w:val="00975695"/>
    <w:rsid w:val="0097583F"/>
    <w:rsid w:val="009760C3"/>
    <w:rsid w:val="00976C15"/>
    <w:rsid w:val="0097747D"/>
    <w:rsid w:val="0098002E"/>
    <w:rsid w:val="00982435"/>
    <w:rsid w:val="009825A3"/>
    <w:rsid w:val="00984EF7"/>
    <w:rsid w:val="00985098"/>
    <w:rsid w:val="00990496"/>
    <w:rsid w:val="0099174E"/>
    <w:rsid w:val="009918EF"/>
    <w:rsid w:val="00991F63"/>
    <w:rsid w:val="009920FF"/>
    <w:rsid w:val="0099271F"/>
    <w:rsid w:val="00992A78"/>
    <w:rsid w:val="00993658"/>
    <w:rsid w:val="00994568"/>
    <w:rsid w:val="00995514"/>
    <w:rsid w:val="00995FA9"/>
    <w:rsid w:val="0099618A"/>
    <w:rsid w:val="009979C6"/>
    <w:rsid w:val="00997BA9"/>
    <w:rsid w:val="00997D96"/>
    <w:rsid w:val="009A069F"/>
    <w:rsid w:val="009A0780"/>
    <w:rsid w:val="009A09E0"/>
    <w:rsid w:val="009A17E1"/>
    <w:rsid w:val="009A1BED"/>
    <w:rsid w:val="009A244E"/>
    <w:rsid w:val="009A29A4"/>
    <w:rsid w:val="009A2B2B"/>
    <w:rsid w:val="009A3C6B"/>
    <w:rsid w:val="009A4D40"/>
    <w:rsid w:val="009A558D"/>
    <w:rsid w:val="009A619C"/>
    <w:rsid w:val="009A669A"/>
    <w:rsid w:val="009A697B"/>
    <w:rsid w:val="009A728F"/>
    <w:rsid w:val="009B05D9"/>
    <w:rsid w:val="009B0863"/>
    <w:rsid w:val="009B0D8A"/>
    <w:rsid w:val="009B0F16"/>
    <w:rsid w:val="009B23A8"/>
    <w:rsid w:val="009B49D9"/>
    <w:rsid w:val="009B56F3"/>
    <w:rsid w:val="009B57B0"/>
    <w:rsid w:val="009B59B4"/>
    <w:rsid w:val="009B5E76"/>
    <w:rsid w:val="009B6419"/>
    <w:rsid w:val="009B6457"/>
    <w:rsid w:val="009B6AC6"/>
    <w:rsid w:val="009B6D9D"/>
    <w:rsid w:val="009C05AA"/>
    <w:rsid w:val="009C0CCD"/>
    <w:rsid w:val="009C1B75"/>
    <w:rsid w:val="009C230E"/>
    <w:rsid w:val="009C2A0E"/>
    <w:rsid w:val="009C2A79"/>
    <w:rsid w:val="009C2FA4"/>
    <w:rsid w:val="009C331A"/>
    <w:rsid w:val="009C3773"/>
    <w:rsid w:val="009C37EF"/>
    <w:rsid w:val="009C51A7"/>
    <w:rsid w:val="009C5D7B"/>
    <w:rsid w:val="009C5F16"/>
    <w:rsid w:val="009C6026"/>
    <w:rsid w:val="009C6536"/>
    <w:rsid w:val="009C79D0"/>
    <w:rsid w:val="009C7F2C"/>
    <w:rsid w:val="009D1987"/>
    <w:rsid w:val="009D32EA"/>
    <w:rsid w:val="009D3F79"/>
    <w:rsid w:val="009D4211"/>
    <w:rsid w:val="009D487E"/>
    <w:rsid w:val="009D4E13"/>
    <w:rsid w:val="009D4FC7"/>
    <w:rsid w:val="009D58BE"/>
    <w:rsid w:val="009D6CBD"/>
    <w:rsid w:val="009D7B8F"/>
    <w:rsid w:val="009D7C13"/>
    <w:rsid w:val="009E1763"/>
    <w:rsid w:val="009E1F8B"/>
    <w:rsid w:val="009E2A36"/>
    <w:rsid w:val="009E3757"/>
    <w:rsid w:val="009E44FF"/>
    <w:rsid w:val="009E49AF"/>
    <w:rsid w:val="009E5B56"/>
    <w:rsid w:val="009E5D15"/>
    <w:rsid w:val="009E7D3F"/>
    <w:rsid w:val="009E7EA7"/>
    <w:rsid w:val="009E7F92"/>
    <w:rsid w:val="009F0BAB"/>
    <w:rsid w:val="009F0DFC"/>
    <w:rsid w:val="009F0E91"/>
    <w:rsid w:val="009F18D1"/>
    <w:rsid w:val="009F1C4D"/>
    <w:rsid w:val="009F1D61"/>
    <w:rsid w:val="009F2BEC"/>
    <w:rsid w:val="009F3EC6"/>
    <w:rsid w:val="009F52D5"/>
    <w:rsid w:val="009F5B70"/>
    <w:rsid w:val="009F6A57"/>
    <w:rsid w:val="009F6BA5"/>
    <w:rsid w:val="009F6BF2"/>
    <w:rsid w:val="009F70C7"/>
    <w:rsid w:val="009F7139"/>
    <w:rsid w:val="00A0009D"/>
    <w:rsid w:val="00A01149"/>
    <w:rsid w:val="00A012BB"/>
    <w:rsid w:val="00A01403"/>
    <w:rsid w:val="00A01AC1"/>
    <w:rsid w:val="00A02020"/>
    <w:rsid w:val="00A02150"/>
    <w:rsid w:val="00A02F89"/>
    <w:rsid w:val="00A03321"/>
    <w:rsid w:val="00A0377A"/>
    <w:rsid w:val="00A0442B"/>
    <w:rsid w:val="00A051EF"/>
    <w:rsid w:val="00A05B95"/>
    <w:rsid w:val="00A06890"/>
    <w:rsid w:val="00A10370"/>
    <w:rsid w:val="00A10EC2"/>
    <w:rsid w:val="00A10EF6"/>
    <w:rsid w:val="00A11B41"/>
    <w:rsid w:val="00A126B5"/>
    <w:rsid w:val="00A127FE"/>
    <w:rsid w:val="00A12922"/>
    <w:rsid w:val="00A130F8"/>
    <w:rsid w:val="00A15045"/>
    <w:rsid w:val="00A15B0C"/>
    <w:rsid w:val="00A15F47"/>
    <w:rsid w:val="00A1675C"/>
    <w:rsid w:val="00A20BDD"/>
    <w:rsid w:val="00A224C8"/>
    <w:rsid w:val="00A2438B"/>
    <w:rsid w:val="00A2495B"/>
    <w:rsid w:val="00A24CB7"/>
    <w:rsid w:val="00A25758"/>
    <w:rsid w:val="00A2646C"/>
    <w:rsid w:val="00A26867"/>
    <w:rsid w:val="00A27138"/>
    <w:rsid w:val="00A2728E"/>
    <w:rsid w:val="00A2799E"/>
    <w:rsid w:val="00A3107E"/>
    <w:rsid w:val="00A32924"/>
    <w:rsid w:val="00A34F30"/>
    <w:rsid w:val="00A358F0"/>
    <w:rsid w:val="00A35F91"/>
    <w:rsid w:val="00A400F2"/>
    <w:rsid w:val="00A43119"/>
    <w:rsid w:val="00A436D9"/>
    <w:rsid w:val="00A44D28"/>
    <w:rsid w:val="00A45251"/>
    <w:rsid w:val="00A50885"/>
    <w:rsid w:val="00A50C28"/>
    <w:rsid w:val="00A515A4"/>
    <w:rsid w:val="00A52D7D"/>
    <w:rsid w:val="00A54102"/>
    <w:rsid w:val="00A54572"/>
    <w:rsid w:val="00A55743"/>
    <w:rsid w:val="00A55A26"/>
    <w:rsid w:val="00A563C3"/>
    <w:rsid w:val="00A56F39"/>
    <w:rsid w:val="00A5748D"/>
    <w:rsid w:val="00A57E2D"/>
    <w:rsid w:val="00A6187E"/>
    <w:rsid w:val="00A62530"/>
    <w:rsid w:val="00A63E19"/>
    <w:rsid w:val="00A647BB"/>
    <w:rsid w:val="00A649E7"/>
    <w:rsid w:val="00A64B66"/>
    <w:rsid w:val="00A65FFB"/>
    <w:rsid w:val="00A66689"/>
    <w:rsid w:val="00A66728"/>
    <w:rsid w:val="00A66B02"/>
    <w:rsid w:val="00A66B8F"/>
    <w:rsid w:val="00A700F6"/>
    <w:rsid w:val="00A70F8E"/>
    <w:rsid w:val="00A734AD"/>
    <w:rsid w:val="00A746D5"/>
    <w:rsid w:val="00A74939"/>
    <w:rsid w:val="00A74B40"/>
    <w:rsid w:val="00A74F42"/>
    <w:rsid w:val="00A74F62"/>
    <w:rsid w:val="00A756E3"/>
    <w:rsid w:val="00A76306"/>
    <w:rsid w:val="00A76AD2"/>
    <w:rsid w:val="00A772C0"/>
    <w:rsid w:val="00A779F4"/>
    <w:rsid w:val="00A8062A"/>
    <w:rsid w:val="00A80FA8"/>
    <w:rsid w:val="00A821E7"/>
    <w:rsid w:val="00A82883"/>
    <w:rsid w:val="00A834CF"/>
    <w:rsid w:val="00A83899"/>
    <w:rsid w:val="00A841FC"/>
    <w:rsid w:val="00A848BA"/>
    <w:rsid w:val="00A855F9"/>
    <w:rsid w:val="00A8626F"/>
    <w:rsid w:val="00A86343"/>
    <w:rsid w:val="00A867CD"/>
    <w:rsid w:val="00A87529"/>
    <w:rsid w:val="00A8794B"/>
    <w:rsid w:val="00A87B44"/>
    <w:rsid w:val="00A87EA7"/>
    <w:rsid w:val="00A924E9"/>
    <w:rsid w:val="00A9331B"/>
    <w:rsid w:val="00A95033"/>
    <w:rsid w:val="00A95AD8"/>
    <w:rsid w:val="00A96CD0"/>
    <w:rsid w:val="00A9766C"/>
    <w:rsid w:val="00A97F01"/>
    <w:rsid w:val="00AA0799"/>
    <w:rsid w:val="00AA109D"/>
    <w:rsid w:val="00AA26AE"/>
    <w:rsid w:val="00AA3AED"/>
    <w:rsid w:val="00AA4078"/>
    <w:rsid w:val="00AA5095"/>
    <w:rsid w:val="00AA60D9"/>
    <w:rsid w:val="00AA7B55"/>
    <w:rsid w:val="00AB05D8"/>
    <w:rsid w:val="00AB0DBB"/>
    <w:rsid w:val="00AB437B"/>
    <w:rsid w:val="00AB52F9"/>
    <w:rsid w:val="00AB5A9D"/>
    <w:rsid w:val="00AC0669"/>
    <w:rsid w:val="00AC1F8C"/>
    <w:rsid w:val="00AC3F59"/>
    <w:rsid w:val="00AC5B9E"/>
    <w:rsid w:val="00AC5DB6"/>
    <w:rsid w:val="00AC5F7B"/>
    <w:rsid w:val="00AC5FB0"/>
    <w:rsid w:val="00AC6741"/>
    <w:rsid w:val="00AC70AA"/>
    <w:rsid w:val="00AD03DA"/>
    <w:rsid w:val="00AD099B"/>
    <w:rsid w:val="00AD2C53"/>
    <w:rsid w:val="00AD3403"/>
    <w:rsid w:val="00AD3B67"/>
    <w:rsid w:val="00AD4229"/>
    <w:rsid w:val="00AD442F"/>
    <w:rsid w:val="00AD4B06"/>
    <w:rsid w:val="00AD51C2"/>
    <w:rsid w:val="00AD6012"/>
    <w:rsid w:val="00AD602A"/>
    <w:rsid w:val="00AD774B"/>
    <w:rsid w:val="00AD7A73"/>
    <w:rsid w:val="00AE090C"/>
    <w:rsid w:val="00AE0D3E"/>
    <w:rsid w:val="00AE22E7"/>
    <w:rsid w:val="00AE2824"/>
    <w:rsid w:val="00AE2D1B"/>
    <w:rsid w:val="00AE33D7"/>
    <w:rsid w:val="00AE3E18"/>
    <w:rsid w:val="00AE417E"/>
    <w:rsid w:val="00AE4DF6"/>
    <w:rsid w:val="00AE4FB5"/>
    <w:rsid w:val="00AE5418"/>
    <w:rsid w:val="00AE65C2"/>
    <w:rsid w:val="00AE669D"/>
    <w:rsid w:val="00AE6D42"/>
    <w:rsid w:val="00AF1971"/>
    <w:rsid w:val="00AF36BA"/>
    <w:rsid w:val="00AF3DCB"/>
    <w:rsid w:val="00AF43B2"/>
    <w:rsid w:val="00AF4F22"/>
    <w:rsid w:val="00AF5C79"/>
    <w:rsid w:val="00AF627A"/>
    <w:rsid w:val="00AF65F8"/>
    <w:rsid w:val="00AF6680"/>
    <w:rsid w:val="00AF6769"/>
    <w:rsid w:val="00B0098D"/>
    <w:rsid w:val="00B01CDB"/>
    <w:rsid w:val="00B01EA2"/>
    <w:rsid w:val="00B02490"/>
    <w:rsid w:val="00B02BA3"/>
    <w:rsid w:val="00B02BFF"/>
    <w:rsid w:val="00B04AAF"/>
    <w:rsid w:val="00B04F70"/>
    <w:rsid w:val="00B05407"/>
    <w:rsid w:val="00B05762"/>
    <w:rsid w:val="00B05E27"/>
    <w:rsid w:val="00B0681A"/>
    <w:rsid w:val="00B07B9D"/>
    <w:rsid w:val="00B07D96"/>
    <w:rsid w:val="00B11084"/>
    <w:rsid w:val="00B125B1"/>
    <w:rsid w:val="00B126B8"/>
    <w:rsid w:val="00B15440"/>
    <w:rsid w:val="00B15FA4"/>
    <w:rsid w:val="00B20BF5"/>
    <w:rsid w:val="00B217D0"/>
    <w:rsid w:val="00B21F3A"/>
    <w:rsid w:val="00B223A5"/>
    <w:rsid w:val="00B23070"/>
    <w:rsid w:val="00B23464"/>
    <w:rsid w:val="00B2606D"/>
    <w:rsid w:val="00B262BD"/>
    <w:rsid w:val="00B26DDA"/>
    <w:rsid w:val="00B270E0"/>
    <w:rsid w:val="00B27772"/>
    <w:rsid w:val="00B277C1"/>
    <w:rsid w:val="00B30742"/>
    <w:rsid w:val="00B307DC"/>
    <w:rsid w:val="00B30E4D"/>
    <w:rsid w:val="00B31586"/>
    <w:rsid w:val="00B31E3A"/>
    <w:rsid w:val="00B33805"/>
    <w:rsid w:val="00B34348"/>
    <w:rsid w:val="00B349F0"/>
    <w:rsid w:val="00B34B81"/>
    <w:rsid w:val="00B34F06"/>
    <w:rsid w:val="00B361EE"/>
    <w:rsid w:val="00B36337"/>
    <w:rsid w:val="00B3749F"/>
    <w:rsid w:val="00B42E8E"/>
    <w:rsid w:val="00B43D16"/>
    <w:rsid w:val="00B46922"/>
    <w:rsid w:val="00B46FE9"/>
    <w:rsid w:val="00B47BE5"/>
    <w:rsid w:val="00B50E9A"/>
    <w:rsid w:val="00B512F6"/>
    <w:rsid w:val="00B52B13"/>
    <w:rsid w:val="00B53C9A"/>
    <w:rsid w:val="00B55C63"/>
    <w:rsid w:val="00B56A6D"/>
    <w:rsid w:val="00B57611"/>
    <w:rsid w:val="00B60901"/>
    <w:rsid w:val="00B6098D"/>
    <w:rsid w:val="00B64C7A"/>
    <w:rsid w:val="00B653BE"/>
    <w:rsid w:val="00B665C2"/>
    <w:rsid w:val="00B66886"/>
    <w:rsid w:val="00B66E7A"/>
    <w:rsid w:val="00B66F07"/>
    <w:rsid w:val="00B67171"/>
    <w:rsid w:val="00B67BB5"/>
    <w:rsid w:val="00B70A64"/>
    <w:rsid w:val="00B71730"/>
    <w:rsid w:val="00B71AD9"/>
    <w:rsid w:val="00B721B3"/>
    <w:rsid w:val="00B7233F"/>
    <w:rsid w:val="00B72D39"/>
    <w:rsid w:val="00B736D3"/>
    <w:rsid w:val="00B73BA6"/>
    <w:rsid w:val="00B752DD"/>
    <w:rsid w:val="00B75471"/>
    <w:rsid w:val="00B7552D"/>
    <w:rsid w:val="00B76774"/>
    <w:rsid w:val="00B776D3"/>
    <w:rsid w:val="00B77DEA"/>
    <w:rsid w:val="00B8013A"/>
    <w:rsid w:val="00B808D6"/>
    <w:rsid w:val="00B817B5"/>
    <w:rsid w:val="00B81DD8"/>
    <w:rsid w:val="00B8389C"/>
    <w:rsid w:val="00B838CE"/>
    <w:rsid w:val="00B8390B"/>
    <w:rsid w:val="00B84089"/>
    <w:rsid w:val="00B85409"/>
    <w:rsid w:val="00B85648"/>
    <w:rsid w:val="00B85BB4"/>
    <w:rsid w:val="00B86292"/>
    <w:rsid w:val="00B86689"/>
    <w:rsid w:val="00B87524"/>
    <w:rsid w:val="00B90E8C"/>
    <w:rsid w:val="00B915A1"/>
    <w:rsid w:val="00B9299F"/>
    <w:rsid w:val="00B92A0D"/>
    <w:rsid w:val="00B93D1E"/>
    <w:rsid w:val="00B93D44"/>
    <w:rsid w:val="00B94B2A"/>
    <w:rsid w:val="00B951C2"/>
    <w:rsid w:val="00B960F2"/>
    <w:rsid w:val="00B967E5"/>
    <w:rsid w:val="00BA3819"/>
    <w:rsid w:val="00BA3872"/>
    <w:rsid w:val="00BA40A4"/>
    <w:rsid w:val="00BA418B"/>
    <w:rsid w:val="00BA51BF"/>
    <w:rsid w:val="00BA5D8C"/>
    <w:rsid w:val="00BA6C94"/>
    <w:rsid w:val="00BA6E6A"/>
    <w:rsid w:val="00BA7C59"/>
    <w:rsid w:val="00BB0EC2"/>
    <w:rsid w:val="00BB2C4F"/>
    <w:rsid w:val="00BB3347"/>
    <w:rsid w:val="00BB3484"/>
    <w:rsid w:val="00BB3EDF"/>
    <w:rsid w:val="00BB42B3"/>
    <w:rsid w:val="00BB4B9C"/>
    <w:rsid w:val="00BB5214"/>
    <w:rsid w:val="00BB5CC0"/>
    <w:rsid w:val="00BB65E2"/>
    <w:rsid w:val="00BB72E0"/>
    <w:rsid w:val="00BC175A"/>
    <w:rsid w:val="00BC340C"/>
    <w:rsid w:val="00BC3B8D"/>
    <w:rsid w:val="00BC4625"/>
    <w:rsid w:val="00BC554C"/>
    <w:rsid w:val="00BC6499"/>
    <w:rsid w:val="00BC655E"/>
    <w:rsid w:val="00BD0681"/>
    <w:rsid w:val="00BD0907"/>
    <w:rsid w:val="00BD0BEA"/>
    <w:rsid w:val="00BD1CC4"/>
    <w:rsid w:val="00BD2459"/>
    <w:rsid w:val="00BD3917"/>
    <w:rsid w:val="00BD4110"/>
    <w:rsid w:val="00BD4EC4"/>
    <w:rsid w:val="00BD64FA"/>
    <w:rsid w:val="00BD7C87"/>
    <w:rsid w:val="00BE0E74"/>
    <w:rsid w:val="00BE1BB2"/>
    <w:rsid w:val="00BE4236"/>
    <w:rsid w:val="00BE4E3E"/>
    <w:rsid w:val="00BE4F1C"/>
    <w:rsid w:val="00BE5890"/>
    <w:rsid w:val="00BE75D2"/>
    <w:rsid w:val="00BE7B3C"/>
    <w:rsid w:val="00BF0AAA"/>
    <w:rsid w:val="00BF0ABB"/>
    <w:rsid w:val="00BF0B55"/>
    <w:rsid w:val="00BF28AD"/>
    <w:rsid w:val="00BF3494"/>
    <w:rsid w:val="00BF3B14"/>
    <w:rsid w:val="00BF4FFE"/>
    <w:rsid w:val="00BF5B29"/>
    <w:rsid w:val="00BF6AE7"/>
    <w:rsid w:val="00BF6B48"/>
    <w:rsid w:val="00BF6F2B"/>
    <w:rsid w:val="00BF77CF"/>
    <w:rsid w:val="00C00624"/>
    <w:rsid w:val="00C00A05"/>
    <w:rsid w:val="00C0136F"/>
    <w:rsid w:val="00C013F6"/>
    <w:rsid w:val="00C03D4F"/>
    <w:rsid w:val="00C04DF8"/>
    <w:rsid w:val="00C06D11"/>
    <w:rsid w:val="00C07E28"/>
    <w:rsid w:val="00C100ED"/>
    <w:rsid w:val="00C10B15"/>
    <w:rsid w:val="00C10FF1"/>
    <w:rsid w:val="00C119E7"/>
    <w:rsid w:val="00C120A5"/>
    <w:rsid w:val="00C1358E"/>
    <w:rsid w:val="00C13D1A"/>
    <w:rsid w:val="00C1436A"/>
    <w:rsid w:val="00C155B1"/>
    <w:rsid w:val="00C1596D"/>
    <w:rsid w:val="00C164C0"/>
    <w:rsid w:val="00C220FC"/>
    <w:rsid w:val="00C23252"/>
    <w:rsid w:val="00C248AA"/>
    <w:rsid w:val="00C25AD1"/>
    <w:rsid w:val="00C25EA7"/>
    <w:rsid w:val="00C26034"/>
    <w:rsid w:val="00C26AE5"/>
    <w:rsid w:val="00C27284"/>
    <w:rsid w:val="00C27BBC"/>
    <w:rsid w:val="00C27C6A"/>
    <w:rsid w:val="00C27F97"/>
    <w:rsid w:val="00C30373"/>
    <w:rsid w:val="00C312AC"/>
    <w:rsid w:val="00C32781"/>
    <w:rsid w:val="00C3278A"/>
    <w:rsid w:val="00C32C3A"/>
    <w:rsid w:val="00C34549"/>
    <w:rsid w:val="00C34766"/>
    <w:rsid w:val="00C34B34"/>
    <w:rsid w:val="00C362C1"/>
    <w:rsid w:val="00C415E6"/>
    <w:rsid w:val="00C41AEB"/>
    <w:rsid w:val="00C432DE"/>
    <w:rsid w:val="00C43F81"/>
    <w:rsid w:val="00C4432A"/>
    <w:rsid w:val="00C44B7B"/>
    <w:rsid w:val="00C44F76"/>
    <w:rsid w:val="00C458A6"/>
    <w:rsid w:val="00C4611E"/>
    <w:rsid w:val="00C470A8"/>
    <w:rsid w:val="00C47C75"/>
    <w:rsid w:val="00C50DD5"/>
    <w:rsid w:val="00C51284"/>
    <w:rsid w:val="00C51416"/>
    <w:rsid w:val="00C514D7"/>
    <w:rsid w:val="00C515D7"/>
    <w:rsid w:val="00C51AED"/>
    <w:rsid w:val="00C51D93"/>
    <w:rsid w:val="00C52B36"/>
    <w:rsid w:val="00C5309F"/>
    <w:rsid w:val="00C535C4"/>
    <w:rsid w:val="00C539F6"/>
    <w:rsid w:val="00C542F0"/>
    <w:rsid w:val="00C549A5"/>
    <w:rsid w:val="00C55469"/>
    <w:rsid w:val="00C5673A"/>
    <w:rsid w:val="00C56FC0"/>
    <w:rsid w:val="00C57FDC"/>
    <w:rsid w:val="00C60214"/>
    <w:rsid w:val="00C606BA"/>
    <w:rsid w:val="00C60C99"/>
    <w:rsid w:val="00C61C14"/>
    <w:rsid w:val="00C62B16"/>
    <w:rsid w:val="00C62F85"/>
    <w:rsid w:val="00C64CB3"/>
    <w:rsid w:val="00C65209"/>
    <w:rsid w:val="00C6569A"/>
    <w:rsid w:val="00C66A41"/>
    <w:rsid w:val="00C670E0"/>
    <w:rsid w:val="00C70148"/>
    <w:rsid w:val="00C70A51"/>
    <w:rsid w:val="00C70A97"/>
    <w:rsid w:val="00C70C5B"/>
    <w:rsid w:val="00C723F8"/>
    <w:rsid w:val="00C72E4C"/>
    <w:rsid w:val="00C73686"/>
    <w:rsid w:val="00C73A68"/>
    <w:rsid w:val="00C74203"/>
    <w:rsid w:val="00C74BF3"/>
    <w:rsid w:val="00C74DAD"/>
    <w:rsid w:val="00C750E8"/>
    <w:rsid w:val="00C76248"/>
    <w:rsid w:val="00C76D66"/>
    <w:rsid w:val="00C77475"/>
    <w:rsid w:val="00C77C03"/>
    <w:rsid w:val="00C80552"/>
    <w:rsid w:val="00C805E7"/>
    <w:rsid w:val="00C80BE6"/>
    <w:rsid w:val="00C811EE"/>
    <w:rsid w:val="00C8173C"/>
    <w:rsid w:val="00C841DE"/>
    <w:rsid w:val="00C85114"/>
    <w:rsid w:val="00C85AC9"/>
    <w:rsid w:val="00C85E43"/>
    <w:rsid w:val="00C86C94"/>
    <w:rsid w:val="00C87B6A"/>
    <w:rsid w:val="00C90780"/>
    <w:rsid w:val="00C911F6"/>
    <w:rsid w:val="00C918D1"/>
    <w:rsid w:val="00C91AC2"/>
    <w:rsid w:val="00C91C04"/>
    <w:rsid w:val="00C91F4A"/>
    <w:rsid w:val="00C937E8"/>
    <w:rsid w:val="00C941C0"/>
    <w:rsid w:val="00C950EF"/>
    <w:rsid w:val="00C95C76"/>
    <w:rsid w:val="00C97F4C"/>
    <w:rsid w:val="00CA00FB"/>
    <w:rsid w:val="00CA08B9"/>
    <w:rsid w:val="00CA0DB4"/>
    <w:rsid w:val="00CA196F"/>
    <w:rsid w:val="00CA3878"/>
    <w:rsid w:val="00CA3A75"/>
    <w:rsid w:val="00CA583F"/>
    <w:rsid w:val="00CA6419"/>
    <w:rsid w:val="00CA754D"/>
    <w:rsid w:val="00CA7C4E"/>
    <w:rsid w:val="00CA7F9F"/>
    <w:rsid w:val="00CB0EDB"/>
    <w:rsid w:val="00CB1836"/>
    <w:rsid w:val="00CB30EE"/>
    <w:rsid w:val="00CB3A9C"/>
    <w:rsid w:val="00CB41EF"/>
    <w:rsid w:val="00CB4C54"/>
    <w:rsid w:val="00CB5446"/>
    <w:rsid w:val="00CB5C01"/>
    <w:rsid w:val="00CB71D2"/>
    <w:rsid w:val="00CB76E5"/>
    <w:rsid w:val="00CB7875"/>
    <w:rsid w:val="00CB79E7"/>
    <w:rsid w:val="00CB7C63"/>
    <w:rsid w:val="00CB7DBA"/>
    <w:rsid w:val="00CC0B60"/>
    <w:rsid w:val="00CC0D6F"/>
    <w:rsid w:val="00CC106A"/>
    <w:rsid w:val="00CC1700"/>
    <w:rsid w:val="00CC1835"/>
    <w:rsid w:val="00CC52D5"/>
    <w:rsid w:val="00CC62A7"/>
    <w:rsid w:val="00CC6D38"/>
    <w:rsid w:val="00CC7789"/>
    <w:rsid w:val="00CC78A7"/>
    <w:rsid w:val="00CC7FDF"/>
    <w:rsid w:val="00CD0AB9"/>
    <w:rsid w:val="00CD12FD"/>
    <w:rsid w:val="00CD23A3"/>
    <w:rsid w:val="00CD41CA"/>
    <w:rsid w:val="00CD4C96"/>
    <w:rsid w:val="00CD669F"/>
    <w:rsid w:val="00CD6AE0"/>
    <w:rsid w:val="00CD780C"/>
    <w:rsid w:val="00CD7CBC"/>
    <w:rsid w:val="00CE10B8"/>
    <w:rsid w:val="00CE10C4"/>
    <w:rsid w:val="00CE13B9"/>
    <w:rsid w:val="00CE1DE0"/>
    <w:rsid w:val="00CE1E00"/>
    <w:rsid w:val="00CE1F66"/>
    <w:rsid w:val="00CE22E1"/>
    <w:rsid w:val="00CE3119"/>
    <w:rsid w:val="00CE4399"/>
    <w:rsid w:val="00CE4CB2"/>
    <w:rsid w:val="00CE5A93"/>
    <w:rsid w:val="00CE6130"/>
    <w:rsid w:val="00CE684B"/>
    <w:rsid w:val="00CE6DC2"/>
    <w:rsid w:val="00CE7EE1"/>
    <w:rsid w:val="00CF032D"/>
    <w:rsid w:val="00CF0EFB"/>
    <w:rsid w:val="00CF1100"/>
    <w:rsid w:val="00CF11DF"/>
    <w:rsid w:val="00CF17BD"/>
    <w:rsid w:val="00CF1DB9"/>
    <w:rsid w:val="00CF3709"/>
    <w:rsid w:val="00CF3CA5"/>
    <w:rsid w:val="00CF3FB0"/>
    <w:rsid w:val="00CF4404"/>
    <w:rsid w:val="00CF4731"/>
    <w:rsid w:val="00CF4826"/>
    <w:rsid w:val="00CF5260"/>
    <w:rsid w:val="00CF58B5"/>
    <w:rsid w:val="00CF5E38"/>
    <w:rsid w:val="00CF767D"/>
    <w:rsid w:val="00CF7F2F"/>
    <w:rsid w:val="00D0170F"/>
    <w:rsid w:val="00D017C0"/>
    <w:rsid w:val="00D021DA"/>
    <w:rsid w:val="00D026A7"/>
    <w:rsid w:val="00D027D0"/>
    <w:rsid w:val="00D02FBD"/>
    <w:rsid w:val="00D03C1E"/>
    <w:rsid w:val="00D05E76"/>
    <w:rsid w:val="00D05F08"/>
    <w:rsid w:val="00D06A14"/>
    <w:rsid w:val="00D075E8"/>
    <w:rsid w:val="00D078F2"/>
    <w:rsid w:val="00D1070F"/>
    <w:rsid w:val="00D10950"/>
    <w:rsid w:val="00D1104B"/>
    <w:rsid w:val="00D11A7C"/>
    <w:rsid w:val="00D12C08"/>
    <w:rsid w:val="00D16D96"/>
    <w:rsid w:val="00D17AB1"/>
    <w:rsid w:val="00D17D8F"/>
    <w:rsid w:val="00D17F0A"/>
    <w:rsid w:val="00D210B9"/>
    <w:rsid w:val="00D22E6E"/>
    <w:rsid w:val="00D23867"/>
    <w:rsid w:val="00D242C0"/>
    <w:rsid w:val="00D259AB"/>
    <w:rsid w:val="00D25BAE"/>
    <w:rsid w:val="00D25D11"/>
    <w:rsid w:val="00D25EA7"/>
    <w:rsid w:val="00D26248"/>
    <w:rsid w:val="00D265A1"/>
    <w:rsid w:val="00D268B6"/>
    <w:rsid w:val="00D26DE1"/>
    <w:rsid w:val="00D26E45"/>
    <w:rsid w:val="00D271E3"/>
    <w:rsid w:val="00D30D26"/>
    <w:rsid w:val="00D31032"/>
    <w:rsid w:val="00D31164"/>
    <w:rsid w:val="00D31179"/>
    <w:rsid w:val="00D31EBE"/>
    <w:rsid w:val="00D32395"/>
    <w:rsid w:val="00D338BE"/>
    <w:rsid w:val="00D33E3D"/>
    <w:rsid w:val="00D41619"/>
    <w:rsid w:val="00D41DF9"/>
    <w:rsid w:val="00D422F4"/>
    <w:rsid w:val="00D424F5"/>
    <w:rsid w:val="00D427AB"/>
    <w:rsid w:val="00D447C5"/>
    <w:rsid w:val="00D44DD5"/>
    <w:rsid w:val="00D45216"/>
    <w:rsid w:val="00D4622A"/>
    <w:rsid w:val="00D47438"/>
    <w:rsid w:val="00D47DB5"/>
    <w:rsid w:val="00D47F16"/>
    <w:rsid w:val="00D47F66"/>
    <w:rsid w:val="00D50D72"/>
    <w:rsid w:val="00D528A9"/>
    <w:rsid w:val="00D5306A"/>
    <w:rsid w:val="00D53A94"/>
    <w:rsid w:val="00D54330"/>
    <w:rsid w:val="00D562B4"/>
    <w:rsid w:val="00D565FE"/>
    <w:rsid w:val="00D56DE5"/>
    <w:rsid w:val="00D57551"/>
    <w:rsid w:val="00D60993"/>
    <w:rsid w:val="00D60BD6"/>
    <w:rsid w:val="00D60D5F"/>
    <w:rsid w:val="00D6178F"/>
    <w:rsid w:val="00D6179D"/>
    <w:rsid w:val="00D6384E"/>
    <w:rsid w:val="00D6443B"/>
    <w:rsid w:val="00D65C5D"/>
    <w:rsid w:val="00D66856"/>
    <w:rsid w:val="00D67550"/>
    <w:rsid w:val="00D67B37"/>
    <w:rsid w:val="00D700AA"/>
    <w:rsid w:val="00D7274E"/>
    <w:rsid w:val="00D72A17"/>
    <w:rsid w:val="00D72C36"/>
    <w:rsid w:val="00D73808"/>
    <w:rsid w:val="00D742C1"/>
    <w:rsid w:val="00D745FE"/>
    <w:rsid w:val="00D74822"/>
    <w:rsid w:val="00D74D2C"/>
    <w:rsid w:val="00D74E2B"/>
    <w:rsid w:val="00D752E6"/>
    <w:rsid w:val="00D7567F"/>
    <w:rsid w:val="00D759CE"/>
    <w:rsid w:val="00D76449"/>
    <w:rsid w:val="00D769DC"/>
    <w:rsid w:val="00D76B87"/>
    <w:rsid w:val="00D76B98"/>
    <w:rsid w:val="00D7720D"/>
    <w:rsid w:val="00D77619"/>
    <w:rsid w:val="00D803CF"/>
    <w:rsid w:val="00D80404"/>
    <w:rsid w:val="00D80D52"/>
    <w:rsid w:val="00D8156D"/>
    <w:rsid w:val="00D825DD"/>
    <w:rsid w:val="00D830F2"/>
    <w:rsid w:val="00D831E9"/>
    <w:rsid w:val="00D832EE"/>
    <w:rsid w:val="00D83809"/>
    <w:rsid w:val="00D8620F"/>
    <w:rsid w:val="00D87DC1"/>
    <w:rsid w:val="00D87DD2"/>
    <w:rsid w:val="00D87DD7"/>
    <w:rsid w:val="00D87EFB"/>
    <w:rsid w:val="00D87F7D"/>
    <w:rsid w:val="00D90081"/>
    <w:rsid w:val="00D90290"/>
    <w:rsid w:val="00D91464"/>
    <w:rsid w:val="00D923FB"/>
    <w:rsid w:val="00D928D8"/>
    <w:rsid w:val="00D92F69"/>
    <w:rsid w:val="00D93C4A"/>
    <w:rsid w:val="00D94A39"/>
    <w:rsid w:val="00D95B28"/>
    <w:rsid w:val="00D95FB6"/>
    <w:rsid w:val="00D962B8"/>
    <w:rsid w:val="00D9648A"/>
    <w:rsid w:val="00D96998"/>
    <w:rsid w:val="00D97EF0"/>
    <w:rsid w:val="00DA0590"/>
    <w:rsid w:val="00DA0A62"/>
    <w:rsid w:val="00DA12DE"/>
    <w:rsid w:val="00DA17BD"/>
    <w:rsid w:val="00DA1834"/>
    <w:rsid w:val="00DA1A33"/>
    <w:rsid w:val="00DA2A3A"/>
    <w:rsid w:val="00DA3F76"/>
    <w:rsid w:val="00DA57B6"/>
    <w:rsid w:val="00DB025D"/>
    <w:rsid w:val="00DB0279"/>
    <w:rsid w:val="00DB0F71"/>
    <w:rsid w:val="00DB2B62"/>
    <w:rsid w:val="00DB30B2"/>
    <w:rsid w:val="00DB5170"/>
    <w:rsid w:val="00DB7629"/>
    <w:rsid w:val="00DB7AB5"/>
    <w:rsid w:val="00DC066B"/>
    <w:rsid w:val="00DC092C"/>
    <w:rsid w:val="00DC1DE5"/>
    <w:rsid w:val="00DC2139"/>
    <w:rsid w:val="00DC28D4"/>
    <w:rsid w:val="00DC478B"/>
    <w:rsid w:val="00DC5741"/>
    <w:rsid w:val="00DC68C2"/>
    <w:rsid w:val="00DC6B1D"/>
    <w:rsid w:val="00DC763D"/>
    <w:rsid w:val="00DD02E2"/>
    <w:rsid w:val="00DD0619"/>
    <w:rsid w:val="00DD0FC5"/>
    <w:rsid w:val="00DD123B"/>
    <w:rsid w:val="00DD215E"/>
    <w:rsid w:val="00DD22B6"/>
    <w:rsid w:val="00DD31EE"/>
    <w:rsid w:val="00DD41F1"/>
    <w:rsid w:val="00DD4FC5"/>
    <w:rsid w:val="00DD54D3"/>
    <w:rsid w:val="00DD668B"/>
    <w:rsid w:val="00DD6926"/>
    <w:rsid w:val="00DD6AC2"/>
    <w:rsid w:val="00DD7272"/>
    <w:rsid w:val="00DD7363"/>
    <w:rsid w:val="00DD752F"/>
    <w:rsid w:val="00DD796C"/>
    <w:rsid w:val="00DE007B"/>
    <w:rsid w:val="00DE0487"/>
    <w:rsid w:val="00DE062B"/>
    <w:rsid w:val="00DE1A2D"/>
    <w:rsid w:val="00DE26E2"/>
    <w:rsid w:val="00DE3E9A"/>
    <w:rsid w:val="00DE4683"/>
    <w:rsid w:val="00DE6355"/>
    <w:rsid w:val="00DE6566"/>
    <w:rsid w:val="00DE6ECA"/>
    <w:rsid w:val="00DE6F31"/>
    <w:rsid w:val="00DF1231"/>
    <w:rsid w:val="00DF1B1A"/>
    <w:rsid w:val="00DF28FC"/>
    <w:rsid w:val="00DF32CA"/>
    <w:rsid w:val="00DF3905"/>
    <w:rsid w:val="00DF4A87"/>
    <w:rsid w:val="00DF531B"/>
    <w:rsid w:val="00DF536B"/>
    <w:rsid w:val="00DF5457"/>
    <w:rsid w:val="00DF6023"/>
    <w:rsid w:val="00DF6B43"/>
    <w:rsid w:val="00E014A5"/>
    <w:rsid w:val="00E01552"/>
    <w:rsid w:val="00E0159C"/>
    <w:rsid w:val="00E04A2D"/>
    <w:rsid w:val="00E071A9"/>
    <w:rsid w:val="00E07BAE"/>
    <w:rsid w:val="00E10723"/>
    <w:rsid w:val="00E10D2C"/>
    <w:rsid w:val="00E110D0"/>
    <w:rsid w:val="00E111E2"/>
    <w:rsid w:val="00E112EE"/>
    <w:rsid w:val="00E11864"/>
    <w:rsid w:val="00E11E31"/>
    <w:rsid w:val="00E121B1"/>
    <w:rsid w:val="00E12CFF"/>
    <w:rsid w:val="00E12EA8"/>
    <w:rsid w:val="00E14208"/>
    <w:rsid w:val="00E14A77"/>
    <w:rsid w:val="00E14A9A"/>
    <w:rsid w:val="00E15DE3"/>
    <w:rsid w:val="00E1622E"/>
    <w:rsid w:val="00E164F6"/>
    <w:rsid w:val="00E17055"/>
    <w:rsid w:val="00E17097"/>
    <w:rsid w:val="00E20006"/>
    <w:rsid w:val="00E20434"/>
    <w:rsid w:val="00E21327"/>
    <w:rsid w:val="00E2154E"/>
    <w:rsid w:val="00E22532"/>
    <w:rsid w:val="00E23EAD"/>
    <w:rsid w:val="00E24C7E"/>
    <w:rsid w:val="00E26143"/>
    <w:rsid w:val="00E26E2D"/>
    <w:rsid w:val="00E271F9"/>
    <w:rsid w:val="00E27555"/>
    <w:rsid w:val="00E2768C"/>
    <w:rsid w:val="00E27C76"/>
    <w:rsid w:val="00E32107"/>
    <w:rsid w:val="00E324B9"/>
    <w:rsid w:val="00E328E7"/>
    <w:rsid w:val="00E32CE9"/>
    <w:rsid w:val="00E33BD6"/>
    <w:rsid w:val="00E349B2"/>
    <w:rsid w:val="00E34CCB"/>
    <w:rsid w:val="00E36804"/>
    <w:rsid w:val="00E36B95"/>
    <w:rsid w:val="00E379CD"/>
    <w:rsid w:val="00E37D18"/>
    <w:rsid w:val="00E4216A"/>
    <w:rsid w:val="00E42BBD"/>
    <w:rsid w:val="00E42F5F"/>
    <w:rsid w:val="00E44C30"/>
    <w:rsid w:val="00E4544C"/>
    <w:rsid w:val="00E47227"/>
    <w:rsid w:val="00E50E27"/>
    <w:rsid w:val="00E5158C"/>
    <w:rsid w:val="00E51C91"/>
    <w:rsid w:val="00E525C0"/>
    <w:rsid w:val="00E52FDC"/>
    <w:rsid w:val="00E5452F"/>
    <w:rsid w:val="00E54874"/>
    <w:rsid w:val="00E54A45"/>
    <w:rsid w:val="00E54EA6"/>
    <w:rsid w:val="00E5580F"/>
    <w:rsid w:val="00E55C9D"/>
    <w:rsid w:val="00E55EDA"/>
    <w:rsid w:val="00E56EE3"/>
    <w:rsid w:val="00E56F57"/>
    <w:rsid w:val="00E56F71"/>
    <w:rsid w:val="00E573A8"/>
    <w:rsid w:val="00E60CB8"/>
    <w:rsid w:val="00E614C3"/>
    <w:rsid w:val="00E62952"/>
    <w:rsid w:val="00E63597"/>
    <w:rsid w:val="00E65B08"/>
    <w:rsid w:val="00E66021"/>
    <w:rsid w:val="00E6607F"/>
    <w:rsid w:val="00E668D4"/>
    <w:rsid w:val="00E676BC"/>
    <w:rsid w:val="00E67BC7"/>
    <w:rsid w:val="00E7324F"/>
    <w:rsid w:val="00E74882"/>
    <w:rsid w:val="00E77485"/>
    <w:rsid w:val="00E77C7F"/>
    <w:rsid w:val="00E805B4"/>
    <w:rsid w:val="00E811C7"/>
    <w:rsid w:val="00E81356"/>
    <w:rsid w:val="00E813DC"/>
    <w:rsid w:val="00E83719"/>
    <w:rsid w:val="00E844E4"/>
    <w:rsid w:val="00E8525A"/>
    <w:rsid w:val="00E86E40"/>
    <w:rsid w:val="00E8769D"/>
    <w:rsid w:val="00E87ADD"/>
    <w:rsid w:val="00E90E81"/>
    <w:rsid w:val="00E91DE9"/>
    <w:rsid w:val="00E92CC4"/>
    <w:rsid w:val="00E9384F"/>
    <w:rsid w:val="00E93DCF"/>
    <w:rsid w:val="00E93FBA"/>
    <w:rsid w:val="00E94607"/>
    <w:rsid w:val="00E95791"/>
    <w:rsid w:val="00E96F83"/>
    <w:rsid w:val="00E97FCD"/>
    <w:rsid w:val="00EA047C"/>
    <w:rsid w:val="00EA08A5"/>
    <w:rsid w:val="00EA1131"/>
    <w:rsid w:val="00EA1584"/>
    <w:rsid w:val="00EA236C"/>
    <w:rsid w:val="00EA29E8"/>
    <w:rsid w:val="00EA2CE4"/>
    <w:rsid w:val="00EA34AA"/>
    <w:rsid w:val="00EA3DC2"/>
    <w:rsid w:val="00EA5F32"/>
    <w:rsid w:val="00EA60FB"/>
    <w:rsid w:val="00EA630C"/>
    <w:rsid w:val="00EA6D01"/>
    <w:rsid w:val="00EA6E31"/>
    <w:rsid w:val="00EB0A7A"/>
    <w:rsid w:val="00EB0CBA"/>
    <w:rsid w:val="00EB189A"/>
    <w:rsid w:val="00EB2094"/>
    <w:rsid w:val="00EB2AF7"/>
    <w:rsid w:val="00EB4607"/>
    <w:rsid w:val="00EB4838"/>
    <w:rsid w:val="00EB4CFF"/>
    <w:rsid w:val="00EB5CFD"/>
    <w:rsid w:val="00EB71E0"/>
    <w:rsid w:val="00EB74BD"/>
    <w:rsid w:val="00EB79A6"/>
    <w:rsid w:val="00EB7B84"/>
    <w:rsid w:val="00EB7EBE"/>
    <w:rsid w:val="00EC1A26"/>
    <w:rsid w:val="00EC1E98"/>
    <w:rsid w:val="00EC1FB9"/>
    <w:rsid w:val="00EC308B"/>
    <w:rsid w:val="00EC3427"/>
    <w:rsid w:val="00EC49DD"/>
    <w:rsid w:val="00EC64A7"/>
    <w:rsid w:val="00EC74CF"/>
    <w:rsid w:val="00EC7504"/>
    <w:rsid w:val="00ED0CF1"/>
    <w:rsid w:val="00ED0E6B"/>
    <w:rsid w:val="00ED15AE"/>
    <w:rsid w:val="00ED1A85"/>
    <w:rsid w:val="00ED35EC"/>
    <w:rsid w:val="00ED41E2"/>
    <w:rsid w:val="00ED4C43"/>
    <w:rsid w:val="00ED533C"/>
    <w:rsid w:val="00ED5E4F"/>
    <w:rsid w:val="00ED68A0"/>
    <w:rsid w:val="00ED6E41"/>
    <w:rsid w:val="00ED6F51"/>
    <w:rsid w:val="00ED7F89"/>
    <w:rsid w:val="00EE0673"/>
    <w:rsid w:val="00EE0DEC"/>
    <w:rsid w:val="00EE2A87"/>
    <w:rsid w:val="00EE2D8A"/>
    <w:rsid w:val="00EE326B"/>
    <w:rsid w:val="00EE43BD"/>
    <w:rsid w:val="00EE446A"/>
    <w:rsid w:val="00EE491F"/>
    <w:rsid w:val="00EE69DF"/>
    <w:rsid w:val="00EE6E40"/>
    <w:rsid w:val="00EE7258"/>
    <w:rsid w:val="00EE7C73"/>
    <w:rsid w:val="00EF0170"/>
    <w:rsid w:val="00EF25FD"/>
    <w:rsid w:val="00EF384F"/>
    <w:rsid w:val="00EF3E87"/>
    <w:rsid w:val="00EF5311"/>
    <w:rsid w:val="00EF5A80"/>
    <w:rsid w:val="00EF6181"/>
    <w:rsid w:val="00EF6D0F"/>
    <w:rsid w:val="00EF6E25"/>
    <w:rsid w:val="00EF77A1"/>
    <w:rsid w:val="00F004DF"/>
    <w:rsid w:val="00F00A7B"/>
    <w:rsid w:val="00F01470"/>
    <w:rsid w:val="00F01788"/>
    <w:rsid w:val="00F01CA4"/>
    <w:rsid w:val="00F044E2"/>
    <w:rsid w:val="00F04802"/>
    <w:rsid w:val="00F048EF"/>
    <w:rsid w:val="00F04C07"/>
    <w:rsid w:val="00F04D79"/>
    <w:rsid w:val="00F06A0A"/>
    <w:rsid w:val="00F076EF"/>
    <w:rsid w:val="00F07D73"/>
    <w:rsid w:val="00F07DAE"/>
    <w:rsid w:val="00F07DD5"/>
    <w:rsid w:val="00F11BB3"/>
    <w:rsid w:val="00F11FD4"/>
    <w:rsid w:val="00F120A6"/>
    <w:rsid w:val="00F121DB"/>
    <w:rsid w:val="00F12EFA"/>
    <w:rsid w:val="00F14398"/>
    <w:rsid w:val="00F14895"/>
    <w:rsid w:val="00F15574"/>
    <w:rsid w:val="00F15EB4"/>
    <w:rsid w:val="00F164B4"/>
    <w:rsid w:val="00F175FD"/>
    <w:rsid w:val="00F1760E"/>
    <w:rsid w:val="00F17A22"/>
    <w:rsid w:val="00F20417"/>
    <w:rsid w:val="00F20944"/>
    <w:rsid w:val="00F20975"/>
    <w:rsid w:val="00F232CF"/>
    <w:rsid w:val="00F238A1"/>
    <w:rsid w:val="00F23A3B"/>
    <w:rsid w:val="00F2409E"/>
    <w:rsid w:val="00F24478"/>
    <w:rsid w:val="00F24724"/>
    <w:rsid w:val="00F24E4A"/>
    <w:rsid w:val="00F26357"/>
    <w:rsid w:val="00F26D14"/>
    <w:rsid w:val="00F26DC1"/>
    <w:rsid w:val="00F274A6"/>
    <w:rsid w:val="00F30D42"/>
    <w:rsid w:val="00F330FF"/>
    <w:rsid w:val="00F338D8"/>
    <w:rsid w:val="00F33A87"/>
    <w:rsid w:val="00F33F96"/>
    <w:rsid w:val="00F34191"/>
    <w:rsid w:val="00F371B6"/>
    <w:rsid w:val="00F37BAF"/>
    <w:rsid w:val="00F4009E"/>
    <w:rsid w:val="00F40D35"/>
    <w:rsid w:val="00F41D6B"/>
    <w:rsid w:val="00F420A5"/>
    <w:rsid w:val="00F42348"/>
    <w:rsid w:val="00F43042"/>
    <w:rsid w:val="00F44BA3"/>
    <w:rsid w:val="00F44DB8"/>
    <w:rsid w:val="00F45CE0"/>
    <w:rsid w:val="00F46712"/>
    <w:rsid w:val="00F5050B"/>
    <w:rsid w:val="00F50710"/>
    <w:rsid w:val="00F5121E"/>
    <w:rsid w:val="00F51596"/>
    <w:rsid w:val="00F51725"/>
    <w:rsid w:val="00F522DB"/>
    <w:rsid w:val="00F52B1F"/>
    <w:rsid w:val="00F52B2F"/>
    <w:rsid w:val="00F5363E"/>
    <w:rsid w:val="00F53F47"/>
    <w:rsid w:val="00F547BF"/>
    <w:rsid w:val="00F56413"/>
    <w:rsid w:val="00F57097"/>
    <w:rsid w:val="00F57A06"/>
    <w:rsid w:val="00F57AD9"/>
    <w:rsid w:val="00F60541"/>
    <w:rsid w:val="00F60570"/>
    <w:rsid w:val="00F605C5"/>
    <w:rsid w:val="00F6215F"/>
    <w:rsid w:val="00F62881"/>
    <w:rsid w:val="00F6306C"/>
    <w:rsid w:val="00F642EA"/>
    <w:rsid w:val="00F658AC"/>
    <w:rsid w:val="00F65BE7"/>
    <w:rsid w:val="00F65FB8"/>
    <w:rsid w:val="00F6621B"/>
    <w:rsid w:val="00F6671A"/>
    <w:rsid w:val="00F66A4D"/>
    <w:rsid w:val="00F6706F"/>
    <w:rsid w:val="00F6708A"/>
    <w:rsid w:val="00F7097D"/>
    <w:rsid w:val="00F72636"/>
    <w:rsid w:val="00F72FA1"/>
    <w:rsid w:val="00F74AC0"/>
    <w:rsid w:val="00F74AE6"/>
    <w:rsid w:val="00F75957"/>
    <w:rsid w:val="00F7596B"/>
    <w:rsid w:val="00F76065"/>
    <w:rsid w:val="00F76FEB"/>
    <w:rsid w:val="00F808A7"/>
    <w:rsid w:val="00F81DC3"/>
    <w:rsid w:val="00F84132"/>
    <w:rsid w:val="00F8475E"/>
    <w:rsid w:val="00F84D3B"/>
    <w:rsid w:val="00F85037"/>
    <w:rsid w:val="00F8541B"/>
    <w:rsid w:val="00F85D41"/>
    <w:rsid w:val="00F864C8"/>
    <w:rsid w:val="00F86DDC"/>
    <w:rsid w:val="00F905AA"/>
    <w:rsid w:val="00F9078F"/>
    <w:rsid w:val="00F91038"/>
    <w:rsid w:val="00F913ED"/>
    <w:rsid w:val="00F9238B"/>
    <w:rsid w:val="00F927E5"/>
    <w:rsid w:val="00F943F4"/>
    <w:rsid w:val="00F94739"/>
    <w:rsid w:val="00F95C46"/>
    <w:rsid w:val="00F96C99"/>
    <w:rsid w:val="00FA0805"/>
    <w:rsid w:val="00FA1402"/>
    <w:rsid w:val="00FA15ED"/>
    <w:rsid w:val="00FA21F8"/>
    <w:rsid w:val="00FA2361"/>
    <w:rsid w:val="00FA4994"/>
    <w:rsid w:val="00FA4B46"/>
    <w:rsid w:val="00FA5651"/>
    <w:rsid w:val="00FA6068"/>
    <w:rsid w:val="00FB0ECA"/>
    <w:rsid w:val="00FB2A16"/>
    <w:rsid w:val="00FB315B"/>
    <w:rsid w:val="00FB37B2"/>
    <w:rsid w:val="00FB3ED3"/>
    <w:rsid w:val="00FB476B"/>
    <w:rsid w:val="00FB4B8E"/>
    <w:rsid w:val="00FB52F4"/>
    <w:rsid w:val="00FC1BE3"/>
    <w:rsid w:val="00FC2E25"/>
    <w:rsid w:val="00FC3C4A"/>
    <w:rsid w:val="00FC4454"/>
    <w:rsid w:val="00FC46C9"/>
    <w:rsid w:val="00FC4A71"/>
    <w:rsid w:val="00FC5DEC"/>
    <w:rsid w:val="00FC606D"/>
    <w:rsid w:val="00FC781E"/>
    <w:rsid w:val="00FC7B3F"/>
    <w:rsid w:val="00FC7C0B"/>
    <w:rsid w:val="00FD08E8"/>
    <w:rsid w:val="00FD0D99"/>
    <w:rsid w:val="00FD15CB"/>
    <w:rsid w:val="00FD15DF"/>
    <w:rsid w:val="00FD1780"/>
    <w:rsid w:val="00FD20BD"/>
    <w:rsid w:val="00FD26A4"/>
    <w:rsid w:val="00FD27F5"/>
    <w:rsid w:val="00FD29EC"/>
    <w:rsid w:val="00FD2B73"/>
    <w:rsid w:val="00FD324C"/>
    <w:rsid w:val="00FD329C"/>
    <w:rsid w:val="00FD3409"/>
    <w:rsid w:val="00FD3DD7"/>
    <w:rsid w:val="00FD3E0C"/>
    <w:rsid w:val="00FD43A8"/>
    <w:rsid w:val="00FD46D6"/>
    <w:rsid w:val="00FD5422"/>
    <w:rsid w:val="00FD5B0A"/>
    <w:rsid w:val="00FD5CCD"/>
    <w:rsid w:val="00FD70A6"/>
    <w:rsid w:val="00FE3020"/>
    <w:rsid w:val="00FE360E"/>
    <w:rsid w:val="00FE3670"/>
    <w:rsid w:val="00FE4296"/>
    <w:rsid w:val="00FE5348"/>
    <w:rsid w:val="00FE5B07"/>
    <w:rsid w:val="00FE5CF1"/>
    <w:rsid w:val="00FE5E7D"/>
    <w:rsid w:val="00FE65E7"/>
    <w:rsid w:val="00FE6C51"/>
    <w:rsid w:val="00FE70B3"/>
    <w:rsid w:val="00FF033A"/>
    <w:rsid w:val="00FF09D8"/>
    <w:rsid w:val="00FF0A65"/>
    <w:rsid w:val="00FF237C"/>
    <w:rsid w:val="00FF23B8"/>
    <w:rsid w:val="00FF2CCD"/>
    <w:rsid w:val="00FF539B"/>
    <w:rsid w:val="00FF5464"/>
    <w:rsid w:val="00FF561A"/>
    <w:rsid w:val="00FF61E5"/>
    <w:rsid w:val="00FF69FB"/>
    <w:rsid w:val="00FF6B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53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57097"/>
  </w:style>
  <w:style w:type="paragraph" w:styleId="Nagwek1">
    <w:name w:val="heading 1"/>
    <w:basedOn w:val="Normalny"/>
    <w:next w:val="Normalny"/>
    <w:link w:val="Nagwek1Znak"/>
    <w:qFormat/>
    <w:rsid w:val="008A1C00"/>
    <w:pPr>
      <w:keepNext/>
      <w:numPr>
        <w:numId w:val="1"/>
      </w:numPr>
      <w:spacing w:before="240" w:after="120" w:line="288" w:lineRule="auto"/>
      <w:outlineLvl w:val="0"/>
    </w:pPr>
    <w:rPr>
      <w:rFonts w:ascii="Times New Roman" w:eastAsia="Times New Roman" w:hAnsi="Times New Roman" w:cs="Times New Roman"/>
      <w:b/>
      <w:kern w:val="28"/>
      <w:sz w:val="28"/>
      <w:szCs w:val="20"/>
    </w:rPr>
  </w:style>
  <w:style w:type="paragraph" w:styleId="Nagwek2">
    <w:name w:val="heading 2"/>
    <w:aliases w:val="chapterHeading 2"/>
    <w:basedOn w:val="Normalny"/>
    <w:next w:val="Normalny"/>
    <w:link w:val="Nagwek2Znak"/>
    <w:qFormat/>
    <w:rsid w:val="0086535A"/>
    <w:pPr>
      <w:keepNext/>
      <w:spacing w:before="120" w:after="120" w:line="240" w:lineRule="auto"/>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762FE7"/>
    <w:pPr>
      <w:keepNext/>
      <w:numPr>
        <w:ilvl w:val="1"/>
        <w:numId w:val="1"/>
      </w:numPr>
      <w:spacing w:before="240" w:after="120" w:line="288" w:lineRule="auto"/>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qFormat/>
    <w:rsid w:val="008A1C00"/>
    <w:pPr>
      <w:keepNext/>
      <w:numPr>
        <w:ilvl w:val="3"/>
        <w:numId w:val="1"/>
      </w:numPr>
      <w:spacing w:before="240" w:after="120" w:line="288" w:lineRule="auto"/>
      <w:outlineLvl w:val="3"/>
    </w:pPr>
    <w:rPr>
      <w:rFonts w:ascii="Times New Roman" w:eastAsia="Times New Roman" w:hAnsi="Times New Roman" w:cs="Times New Roman"/>
      <w:i/>
      <w:sz w:val="24"/>
      <w:szCs w:val="24"/>
      <w:u w:val="single"/>
    </w:rPr>
  </w:style>
  <w:style w:type="paragraph" w:styleId="Nagwek5">
    <w:name w:val="heading 5"/>
    <w:basedOn w:val="Normalny"/>
    <w:next w:val="Normalny"/>
    <w:link w:val="Nagwek5Znak"/>
    <w:qFormat/>
    <w:rsid w:val="008A1C00"/>
    <w:pPr>
      <w:numPr>
        <w:ilvl w:val="4"/>
        <w:numId w:val="1"/>
      </w:numPr>
      <w:spacing w:before="120" w:after="0" w:line="288" w:lineRule="auto"/>
      <w:jc w:val="both"/>
      <w:outlineLvl w:val="4"/>
    </w:pPr>
    <w:rPr>
      <w:rFonts w:ascii="Gill Sans" w:eastAsia="Times New Roman" w:hAnsi="Gill Sans" w:cs="Times New Roman"/>
      <w:b/>
      <w:i/>
      <w:kern w:val="28"/>
      <w:szCs w:val="20"/>
    </w:rPr>
  </w:style>
  <w:style w:type="paragraph" w:styleId="Nagwek6">
    <w:name w:val="heading 6"/>
    <w:basedOn w:val="Normalny"/>
    <w:next w:val="Normalny"/>
    <w:link w:val="Nagwek6Znak"/>
    <w:qFormat/>
    <w:rsid w:val="008A1C00"/>
    <w:pPr>
      <w:numPr>
        <w:ilvl w:val="5"/>
        <w:numId w:val="1"/>
      </w:numPr>
      <w:tabs>
        <w:tab w:val="left" w:pos="851"/>
      </w:tabs>
      <w:spacing w:before="120" w:after="0" w:line="288" w:lineRule="auto"/>
      <w:jc w:val="both"/>
      <w:outlineLvl w:val="5"/>
    </w:pPr>
    <w:rPr>
      <w:rFonts w:ascii="Gill Sans" w:eastAsia="Times New Roman" w:hAnsi="Gill Sans" w:cs="Times New Roman"/>
      <w:i/>
      <w:kern w:val="28"/>
      <w:szCs w:val="20"/>
    </w:rPr>
  </w:style>
  <w:style w:type="paragraph" w:styleId="Nagwek7">
    <w:name w:val="heading 7"/>
    <w:basedOn w:val="Normalny"/>
    <w:next w:val="Normalny"/>
    <w:link w:val="Nagwek7Znak"/>
    <w:qFormat/>
    <w:rsid w:val="008A1C00"/>
    <w:pPr>
      <w:numPr>
        <w:ilvl w:val="6"/>
        <w:numId w:val="1"/>
      </w:numPr>
      <w:spacing w:before="240" w:after="60" w:line="288" w:lineRule="auto"/>
      <w:jc w:val="both"/>
      <w:outlineLvl w:val="6"/>
    </w:pPr>
    <w:rPr>
      <w:rFonts w:ascii="Arial" w:eastAsia="Times New Roman" w:hAnsi="Arial" w:cs="Times New Roman"/>
      <w:kern w:val="28"/>
      <w:szCs w:val="20"/>
    </w:rPr>
  </w:style>
  <w:style w:type="paragraph" w:styleId="Nagwek8">
    <w:name w:val="heading 8"/>
    <w:basedOn w:val="Normalny"/>
    <w:next w:val="Normalny"/>
    <w:link w:val="Nagwek8Znak"/>
    <w:qFormat/>
    <w:rsid w:val="008A1C00"/>
    <w:pPr>
      <w:numPr>
        <w:ilvl w:val="7"/>
        <w:numId w:val="1"/>
      </w:numPr>
      <w:spacing w:before="240" w:after="60" w:line="288" w:lineRule="auto"/>
      <w:jc w:val="both"/>
      <w:outlineLvl w:val="7"/>
    </w:pPr>
    <w:rPr>
      <w:rFonts w:ascii="Arial" w:eastAsia="Times New Roman" w:hAnsi="Arial" w:cs="Times New Roman"/>
      <w:i/>
      <w:kern w:val="28"/>
      <w:szCs w:val="20"/>
    </w:rPr>
  </w:style>
  <w:style w:type="paragraph" w:styleId="Nagwek9">
    <w:name w:val="heading 9"/>
    <w:basedOn w:val="Normalny"/>
    <w:next w:val="Normalny"/>
    <w:link w:val="Nagwek9Znak"/>
    <w:qFormat/>
    <w:rsid w:val="008A1C00"/>
    <w:pPr>
      <w:numPr>
        <w:ilvl w:val="8"/>
        <w:numId w:val="1"/>
      </w:numPr>
      <w:spacing w:before="240" w:after="60" w:line="240" w:lineRule="auto"/>
      <w:outlineLvl w:val="8"/>
    </w:pPr>
    <w:rPr>
      <w:rFonts w:ascii="Univers" w:eastAsia="Times New Roman" w:hAnsi="Univers" w:cs="Times New Roman"/>
      <w:b/>
      <w:noProof/>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ußnotentext Char,fn,Footnote ak,FußnotentextE,Footnote ak Carattere,Footnote"/>
    <w:basedOn w:val="Normalny"/>
    <w:link w:val="TekstprzypisudolnegoZnak"/>
    <w:uiPriority w:val="99"/>
    <w:unhideWhenUsed/>
    <w:rsid w:val="007379B1"/>
    <w:pPr>
      <w:spacing w:after="0" w:line="240" w:lineRule="auto"/>
    </w:pPr>
    <w:rPr>
      <w:sz w:val="20"/>
      <w:szCs w:val="20"/>
    </w:rPr>
  </w:style>
  <w:style w:type="character" w:customStyle="1" w:styleId="TekstprzypisudolnegoZnak">
    <w:name w:val="Tekst przypisu dolnego Znak"/>
    <w:aliases w:val="Fußnotentext Char Znak,fn Znak,Footnote ak Znak,FußnotentextE Znak,Footnote ak Carattere Znak,Footnote Znak"/>
    <w:basedOn w:val="Domylnaczcionkaakapitu"/>
    <w:link w:val="Tekstprzypisudolnego"/>
    <w:uiPriority w:val="99"/>
    <w:rsid w:val="007379B1"/>
    <w:rPr>
      <w:rFonts w:eastAsiaTheme="minorEastAsia"/>
      <w:sz w:val="20"/>
      <w:szCs w:val="20"/>
      <w:lang w:eastAsia="pl-PL"/>
    </w:rPr>
  </w:style>
  <w:style w:type="character" w:styleId="Odwoanieprzypisudolnego">
    <w:name w:val="footnote reference"/>
    <w:aliases w:val="Footnote Reference Superscript,Footnote reference number,Footnote symbol,note TESI,stylish,Ref,de nota al pie,Footnote Reference1,stylis"/>
    <w:basedOn w:val="Domylnaczcionkaakapitu"/>
    <w:uiPriority w:val="99"/>
    <w:unhideWhenUsed/>
    <w:rsid w:val="007379B1"/>
    <w:rPr>
      <w:vertAlign w:val="superscript"/>
    </w:rPr>
  </w:style>
  <w:style w:type="paragraph" w:styleId="Akapitzlist">
    <w:name w:val="List Paragraph"/>
    <w:basedOn w:val="Normalny"/>
    <w:link w:val="AkapitzlistZnak"/>
    <w:uiPriority w:val="34"/>
    <w:qFormat/>
    <w:rsid w:val="007379B1"/>
    <w:pPr>
      <w:ind w:left="720"/>
      <w:contextualSpacing/>
    </w:pPr>
    <w:rPr>
      <w:rFonts w:eastAsiaTheme="minorHAnsi"/>
    </w:rPr>
  </w:style>
  <w:style w:type="character" w:styleId="Odwoaniedokomentarza">
    <w:name w:val="annotation reference"/>
    <w:basedOn w:val="Domylnaczcionkaakapitu"/>
    <w:uiPriority w:val="99"/>
    <w:unhideWhenUsed/>
    <w:rsid w:val="007379B1"/>
    <w:rPr>
      <w:sz w:val="16"/>
      <w:szCs w:val="16"/>
    </w:rPr>
  </w:style>
  <w:style w:type="paragraph" w:styleId="Tekstkomentarza">
    <w:name w:val="annotation text"/>
    <w:basedOn w:val="Normalny"/>
    <w:link w:val="TekstkomentarzaZnak"/>
    <w:uiPriority w:val="99"/>
    <w:unhideWhenUsed/>
    <w:rsid w:val="007379B1"/>
    <w:pPr>
      <w:spacing w:line="240" w:lineRule="auto"/>
    </w:pPr>
    <w:rPr>
      <w:sz w:val="20"/>
      <w:szCs w:val="20"/>
    </w:rPr>
  </w:style>
  <w:style w:type="character" w:customStyle="1" w:styleId="TekstkomentarzaZnak">
    <w:name w:val="Tekst komentarza Znak"/>
    <w:basedOn w:val="Domylnaczcionkaakapitu"/>
    <w:link w:val="Tekstkomentarza"/>
    <w:uiPriority w:val="99"/>
    <w:rsid w:val="007379B1"/>
    <w:rPr>
      <w:rFonts w:eastAsiaTheme="minorEastAsia"/>
      <w:sz w:val="20"/>
      <w:szCs w:val="20"/>
      <w:lang w:eastAsia="pl-PL"/>
    </w:rPr>
  </w:style>
  <w:style w:type="paragraph" w:styleId="Tekstdymka">
    <w:name w:val="Balloon Text"/>
    <w:basedOn w:val="Normalny"/>
    <w:link w:val="TekstdymkaZnak"/>
    <w:uiPriority w:val="99"/>
    <w:semiHidden/>
    <w:unhideWhenUsed/>
    <w:rsid w:val="007379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9B1"/>
    <w:rPr>
      <w:rFonts w:ascii="Tahoma" w:eastAsiaTheme="minorEastAsia" w:hAnsi="Tahoma" w:cs="Tahoma"/>
      <w:sz w:val="16"/>
      <w:szCs w:val="16"/>
      <w:lang w:eastAsia="pl-PL"/>
    </w:rPr>
  </w:style>
  <w:style w:type="table" w:styleId="Tabela-Siatka">
    <w:name w:val="Table Grid"/>
    <w:basedOn w:val="Standardowy"/>
    <w:uiPriority w:val="59"/>
    <w:rsid w:val="009C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EE7C73"/>
  </w:style>
  <w:style w:type="paragraph" w:styleId="Tematkomentarza">
    <w:name w:val="annotation subject"/>
    <w:basedOn w:val="Tekstkomentarza"/>
    <w:next w:val="Tekstkomentarza"/>
    <w:link w:val="TematkomentarzaZnak"/>
    <w:uiPriority w:val="99"/>
    <w:semiHidden/>
    <w:unhideWhenUsed/>
    <w:rsid w:val="00F33F96"/>
    <w:rPr>
      <w:b/>
      <w:bCs/>
    </w:rPr>
  </w:style>
  <w:style w:type="character" w:customStyle="1" w:styleId="TematkomentarzaZnak">
    <w:name w:val="Temat komentarza Znak"/>
    <w:basedOn w:val="TekstkomentarzaZnak"/>
    <w:link w:val="Tematkomentarza"/>
    <w:uiPriority w:val="99"/>
    <w:semiHidden/>
    <w:rsid w:val="00F33F96"/>
    <w:rPr>
      <w:rFonts w:eastAsiaTheme="minorEastAsia"/>
      <w:b/>
      <w:bCs/>
      <w:sz w:val="20"/>
      <w:szCs w:val="20"/>
      <w:lang w:eastAsia="pl-PL"/>
    </w:rPr>
  </w:style>
  <w:style w:type="paragraph" w:styleId="NormalnyWeb">
    <w:name w:val="Normal (Web)"/>
    <w:basedOn w:val="Normalny"/>
    <w:uiPriority w:val="99"/>
    <w:unhideWhenUsed/>
    <w:rsid w:val="002026DE"/>
    <w:pPr>
      <w:spacing w:before="150" w:after="150" w:line="240" w:lineRule="auto"/>
      <w:ind w:left="675" w:right="525"/>
    </w:pPr>
    <w:rPr>
      <w:rFonts w:ascii="Times New Roman" w:eastAsia="Times New Roman" w:hAnsi="Times New Roman" w:cs="Times New Roman"/>
      <w:sz w:val="19"/>
      <w:szCs w:val="19"/>
    </w:rPr>
  </w:style>
  <w:style w:type="character" w:styleId="Hipercze">
    <w:name w:val="Hyperlink"/>
    <w:basedOn w:val="Domylnaczcionkaakapitu"/>
    <w:uiPriority w:val="99"/>
    <w:unhideWhenUsed/>
    <w:rsid w:val="00D72C36"/>
    <w:rPr>
      <w:rFonts w:ascii="Arial" w:hAnsi="Arial" w:cs="Arial" w:hint="default"/>
      <w:b/>
      <w:bCs/>
      <w:strike w:val="0"/>
      <w:dstrike w:val="0"/>
      <w:color w:val="276096"/>
      <w:sz w:val="17"/>
      <w:szCs w:val="17"/>
      <w:u w:val="none"/>
      <w:effect w:val="none"/>
    </w:rPr>
  </w:style>
  <w:style w:type="character" w:styleId="UyteHipercze">
    <w:name w:val="FollowedHyperlink"/>
    <w:basedOn w:val="Domylnaczcionkaakapitu"/>
    <w:uiPriority w:val="99"/>
    <w:semiHidden/>
    <w:unhideWhenUsed/>
    <w:rsid w:val="007E2620"/>
    <w:rPr>
      <w:color w:val="800080" w:themeColor="followedHyperlink"/>
      <w:u w:val="single"/>
    </w:rPr>
  </w:style>
  <w:style w:type="paragraph" w:styleId="Legenda">
    <w:name w:val="caption"/>
    <w:basedOn w:val="Normalny"/>
    <w:next w:val="Normalny"/>
    <w:unhideWhenUsed/>
    <w:qFormat/>
    <w:rsid w:val="00AA26AE"/>
    <w:pPr>
      <w:spacing w:line="240" w:lineRule="auto"/>
    </w:pPr>
    <w:rPr>
      <w:b/>
      <w:bCs/>
      <w:color w:val="4F81BD" w:themeColor="accent1"/>
      <w:sz w:val="18"/>
      <w:szCs w:val="18"/>
    </w:rPr>
  </w:style>
  <w:style w:type="character" w:customStyle="1" w:styleId="Nagwek1Znak">
    <w:name w:val="Nagłówek 1 Znak"/>
    <w:basedOn w:val="Domylnaczcionkaakapitu"/>
    <w:link w:val="Nagwek1"/>
    <w:rsid w:val="008A1C00"/>
    <w:rPr>
      <w:rFonts w:ascii="Times New Roman" w:eastAsia="Times New Roman" w:hAnsi="Times New Roman" w:cs="Times New Roman"/>
      <w:b/>
      <w:kern w:val="28"/>
      <w:sz w:val="28"/>
      <w:szCs w:val="20"/>
    </w:rPr>
  </w:style>
  <w:style w:type="character" w:customStyle="1" w:styleId="Nagwek2Znak">
    <w:name w:val="Nagłówek 2 Znak"/>
    <w:aliases w:val="chapterHeading 2 Znak"/>
    <w:basedOn w:val="Domylnaczcionkaakapitu"/>
    <w:link w:val="Nagwek2"/>
    <w:rsid w:val="0086535A"/>
    <w:rPr>
      <w:rFonts w:ascii="Times New Roman" w:eastAsia="Times New Roman" w:hAnsi="Times New Roman" w:cs="Times New Roman"/>
      <w:b/>
      <w:sz w:val="24"/>
      <w:szCs w:val="24"/>
    </w:rPr>
  </w:style>
  <w:style w:type="character" w:customStyle="1" w:styleId="Nagwek3Znak">
    <w:name w:val="Nagłówek 3 Znak"/>
    <w:basedOn w:val="Domylnaczcionkaakapitu"/>
    <w:link w:val="Nagwek3"/>
    <w:rsid w:val="00762FE7"/>
    <w:rPr>
      <w:rFonts w:ascii="Times New Roman" w:eastAsia="Times New Roman" w:hAnsi="Times New Roman" w:cs="Times New Roman"/>
      <w:b/>
      <w:sz w:val="24"/>
      <w:szCs w:val="24"/>
      <w:lang w:val="pl-PL"/>
    </w:rPr>
  </w:style>
  <w:style w:type="character" w:customStyle="1" w:styleId="Nagwek4Znak">
    <w:name w:val="Nagłówek 4 Znak"/>
    <w:basedOn w:val="Domylnaczcionkaakapitu"/>
    <w:link w:val="Nagwek4"/>
    <w:rsid w:val="008A1C00"/>
    <w:rPr>
      <w:rFonts w:ascii="Times New Roman" w:eastAsia="Times New Roman" w:hAnsi="Times New Roman" w:cs="Times New Roman"/>
      <w:i/>
      <w:sz w:val="24"/>
      <w:szCs w:val="24"/>
      <w:u w:val="single"/>
    </w:rPr>
  </w:style>
  <w:style w:type="character" w:customStyle="1" w:styleId="Nagwek5Znak">
    <w:name w:val="Nagłówek 5 Znak"/>
    <w:basedOn w:val="Domylnaczcionkaakapitu"/>
    <w:link w:val="Nagwek5"/>
    <w:rsid w:val="008A1C00"/>
    <w:rPr>
      <w:rFonts w:ascii="Gill Sans" w:eastAsia="Times New Roman" w:hAnsi="Gill Sans" w:cs="Times New Roman"/>
      <w:b/>
      <w:i/>
      <w:kern w:val="28"/>
      <w:szCs w:val="20"/>
    </w:rPr>
  </w:style>
  <w:style w:type="character" w:customStyle="1" w:styleId="Nagwek6Znak">
    <w:name w:val="Nagłówek 6 Znak"/>
    <w:basedOn w:val="Domylnaczcionkaakapitu"/>
    <w:link w:val="Nagwek6"/>
    <w:rsid w:val="008A1C00"/>
    <w:rPr>
      <w:rFonts w:ascii="Gill Sans" w:eastAsia="Times New Roman" w:hAnsi="Gill Sans" w:cs="Times New Roman"/>
      <w:i/>
      <w:kern w:val="28"/>
      <w:szCs w:val="20"/>
    </w:rPr>
  </w:style>
  <w:style w:type="character" w:customStyle="1" w:styleId="Nagwek7Znak">
    <w:name w:val="Nagłówek 7 Znak"/>
    <w:basedOn w:val="Domylnaczcionkaakapitu"/>
    <w:link w:val="Nagwek7"/>
    <w:rsid w:val="008A1C00"/>
    <w:rPr>
      <w:rFonts w:ascii="Arial" w:eastAsia="Times New Roman" w:hAnsi="Arial" w:cs="Times New Roman"/>
      <w:kern w:val="28"/>
      <w:szCs w:val="20"/>
    </w:rPr>
  </w:style>
  <w:style w:type="character" w:customStyle="1" w:styleId="Nagwek8Znak">
    <w:name w:val="Nagłówek 8 Znak"/>
    <w:basedOn w:val="Domylnaczcionkaakapitu"/>
    <w:link w:val="Nagwek8"/>
    <w:rsid w:val="008A1C00"/>
    <w:rPr>
      <w:rFonts w:ascii="Arial" w:eastAsia="Times New Roman" w:hAnsi="Arial" w:cs="Times New Roman"/>
      <w:i/>
      <w:kern w:val="28"/>
      <w:szCs w:val="20"/>
    </w:rPr>
  </w:style>
  <w:style w:type="character" w:customStyle="1" w:styleId="Nagwek9Znak">
    <w:name w:val="Nagłówek 9 Znak"/>
    <w:basedOn w:val="Domylnaczcionkaakapitu"/>
    <w:link w:val="Nagwek9"/>
    <w:rsid w:val="008A1C00"/>
    <w:rPr>
      <w:rFonts w:ascii="Univers" w:eastAsia="Times New Roman" w:hAnsi="Univers" w:cs="Times New Roman"/>
      <w:b/>
      <w:noProof/>
      <w:sz w:val="24"/>
      <w:szCs w:val="20"/>
    </w:rPr>
  </w:style>
  <w:style w:type="paragraph" w:styleId="Zwrotpoegnalny">
    <w:name w:val="Closing"/>
    <w:basedOn w:val="Tekstpodstawowy"/>
    <w:next w:val="Normalny"/>
    <w:link w:val="ZwrotpoegnalnyZnak"/>
    <w:rsid w:val="00FE70B3"/>
    <w:pPr>
      <w:keepNext/>
      <w:spacing w:before="120" w:after="0" w:line="240" w:lineRule="auto"/>
    </w:pPr>
    <w:rPr>
      <w:rFonts w:ascii="Gill Sans" w:eastAsia="Times New Roman" w:hAnsi="Gill Sans" w:cs="Times New Roman"/>
      <w:szCs w:val="20"/>
    </w:rPr>
  </w:style>
  <w:style w:type="character" w:customStyle="1" w:styleId="ZwrotpoegnalnyZnak">
    <w:name w:val="Zwrot pożegnalny Znak"/>
    <w:basedOn w:val="Domylnaczcionkaakapitu"/>
    <w:link w:val="Zwrotpoegnalny"/>
    <w:rsid w:val="00FE70B3"/>
    <w:rPr>
      <w:rFonts w:ascii="Gill Sans" w:eastAsia="Times New Roman" w:hAnsi="Gill Sans" w:cs="Times New Roman"/>
      <w:szCs w:val="20"/>
    </w:rPr>
  </w:style>
  <w:style w:type="paragraph" w:styleId="Tekstpodstawowy">
    <w:name w:val="Body Text"/>
    <w:basedOn w:val="Normalny"/>
    <w:link w:val="TekstpodstawowyZnak"/>
    <w:uiPriority w:val="99"/>
    <w:unhideWhenUsed/>
    <w:rsid w:val="00FE70B3"/>
    <w:pPr>
      <w:spacing w:after="120"/>
    </w:pPr>
  </w:style>
  <w:style w:type="character" w:customStyle="1" w:styleId="TekstpodstawowyZnak">
    <w:name w:val="Tekst podstawowy Znak"/>
    <w:basedOn w:val="Domylnaczcionkaakapitu"/>
    <w:link w:val="Tekstpodstawowy"/>
    <w:uiPriority w:val="99"/>
    <w:rsid w:val="00FE70B3"/>
    <w:rPr>
      <w:rFonts w:eastAsiaTheme="minorEastAsia"/>
      <w:lang w:eastAsia="pl-PL"/>
    </w:rPr>
  </w:style>
  <w:style w:type="paragraph" w:styleId="Listanumerowana2">
    <w:name w:val="List Number 2"/>
    <w:rsid w:val="00FE70B3"/>
    <w:pPr>
      <w:numPr>
        <w:numId w:val="2"/>
      </w:numPr>
      <w:spacing w:after="0" w:line="288" w:lineRule="auto"/>
      <w:ind w:left="714" w:hanging="357"/>
      <w:jc w:val="both"/>
    </w:pPr>
    <w:rPr>
      <w:rFonts w:ascii="Gill Sans" w:eastAsia="Times New Roman" w:hAnsi="Gill Sans" w:cs="Times New Roman"/>
      <w:noProof/>
      <w:szCs w:val="20"/>
    </w:rPr>
  </w:style>
  <w:style w:type="paragraph" w:customStyle="1" w:styleId="bodytextblack">
    <w:name w:val="bodytext_black"/>
    <w:basedOn w:val="Normalny"/>
    <w:rsid w:val="00B05407"/>
    <w:pPr>
      <w:spacing w:before="100" w:beforeAutospacing="1" w:after="100" w:afterAutospacing="1" w:line="240" w:lineRule="auto"/>
    </w:pPr>
    <w:rPr>
      <w:rFonts w:ascii="Arial" w:eastAsia="Times New Roman" w:hAnsi="Arial" w:cs="Arial"/>
      <w:color w:val="313F4B"/>
      <w:sz w:val="15"/>
      <w:szCs w:val="15"/>
    </w:rPr>
  </w:style>
  <w:style w:type="paragraph" w:styleId="Nagwek">
    <w:name w:val="header"/>
    <w:basedOn w:val="Normalny"/>
    <w:link w:val="NagwekZnak"/>
    <w:unhideWhenUsed/>
    <w:rsid w:val="00590B2A"/>
    <w:pPr>
      <w:tabs>
        <w:tab w:val="center" w:pos="4513"/>
        <w:tab w:val="right" w:pos="9026"/>
      </w:tabs>
      <w:spacing w:after="0" w:line="240" w:lineRule="auto"/>
    </w:pPr>
  </w:style>
  <w:style w:type="character" w:customStyle="1" w:styleId="NagwekZnak">
    <w:name w:val="Nagłówek Znak"/>
    <w:basedOn w:val="Domylnaczcionkaakapitu"/>
    <w:link w:val="Nagwek"/>
    <w:rsid w:val="00590B2A"/>
    <w:rPr>
      <w:rFonts w:eastAsiaTheme="minorEastAsia"/>
      <w:lang w:eastAsia="pl-PL"/>
    </w:rPr>
  </w:style>
  <w:style w:type="paragraph" w:styleId="Stopka">
    <w:name w:val="footer"/>
    <w:basedOn w:val="Normalny"/>
    <w:link w:val="StopkaZnak"/>
    <w:uiPriority w:val="99"/>
    <w:unhideWhenUsed/>
    <w:rsid w:val="00590B2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90B2A"/>
    <w:rPr>
      <w:rFonts w:eastAsiaTheme="minorEastAsia"/>
      <w:lang w:eastAsia="pl-PL"/>
    </w:rPr>
  </w:style>
  <w:style w:type="paragraph" w:styleId="Nagwekspisutreci">
    <w:name w:val="TOC Heading"/>
    <w:basedOn w:val="Nagwek1"/>
    <w:next w:val="Normalny"/>
    <w:uiPriority w:val="39"/>
    <w:semiHidden/>
    <w:unhideWhenUsed/>
    <w:qFormat/>
    <w:rsid w:val="00D210B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Spistreci1">
    <w:name w:val="toc 1"/>
    <w:basedOn w:val="Normalny"/>
    <w:next w:val="Normalny"/>
    <w:autoRedefine/>
    <w:uiPriority w:val="39"/>
    <w:unhideWhenUsed/>
    <w:rsid w:val="00BC4625"/>
    <w:pPr>
      <w:tabs>
        <w:tab w:val="left" w:pos="440"/>
        <w:tab w:val="right" w:leader="dot" w:pos="9010"/>
      </w:tabs>
      <w:spacing w:after="100"/>
    </w:pPr>
    <w:rPr>
      <w:rFonts w:ascii="Times New Roman" w:hAnsi="Times New Roman" w:cs="Times New Roman"/>
      <w:noProof/>
      <w:sz w:val="24"/>
      <w:szCs w:val="24"/>
    </w:rPr>
  </w:style>
  <w:style w:type="paragraph" w:styleId="Spistreci2">
    <w:name w:val="toc 2"/>
    <w:basedOn w:val="Normalny"/>
    <w:next w:val="Normalny"/>
    <w:autoRedefine/>
    <w:uiPriority w:val="39"/>
    <w:unhideWhenUsed/>
    <w:rsid w:val="00D210B9"/>
    <w:pPr>
      <w:spacing w:after="100"/>
      <w:ind w:left="220"/>
    </w:pPr>
  </w:style>
  <w:style w:type="paragraph" w:styleId="Spistreci3">
    <w:name w:val="toc 3"/>
    <w:basedOn w:val="Normalny"/>
    <w:next w:val="Normalny"/>
    <w:autoRedefine/>
    <w:uiPriority w:val="39"/>
    <w:unhideWhenUsed/>
    <w:rsid w:val="00D210B9"/>
    <w:pPr>
      <w:spacing w:after="100"/>
      <w:ind w:left="440"/>
    </w:pPr>
  </w:style>
  <w:style w:type="paragraph" w:styleId="Spisilustracji">
    <w:name w:val="table of figures"/>
    <w:basedOn w:val="Normalny"/>
    <w:next w:val="Normalny"/>
    <w:uiPriority w:val="99"/>
    <w:unhideWhenUsed/>
    <w:rsid w:val="00D210B9"/>
    <w:pPr>
      <w:spacing w:after="0"/>
    </w:pPr>
  </w:style>
  <w:style w:type="paragraph" w:styleId="Tytu">
    <w:name w:val="Title"/>
    <w:basedOn w:val="Normalny"/>
    <w:next w:val="Normalny"/>
    <w:link w:val="TytuZnak"/>
    <w:uiPriority w:val="10"/>
    <w:qFormat/>
    <w:rsid w:val="00191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918EB"/>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CVTitle">
    <w:name w:val="CV Title"/>
    <w:basedOn w:val="Normalny"/>
    <w:rsid w:val="001522B2"/>
    <w:pPr>
      <w:suppressAutoHyphens/>
      <w:spacing w:after="0" w:line="240" w:lineRule="auto"/>
      <w:ind w:left="113" w:right="113"/>
      <w:jc w:val="right"/>
    </w:pPr>
    <w:rPr>
      <w:rFonts w:ascii="Arial Narrow" w:eastAsia="Times New Roman" w:hAnsi="Arial Narrow" w:cs="Times New Roman"/>
      <w:b/>
      <w:bCs/>
      <w:spacing w:val="10"/>
      <w:sz w:val="28"/>
      <w:szCs w:val="20"/>
    </w:rPr>
  </w:style>
  <w:style w:type="paragraph" w:customStyle="1" w:styleId="CVHeading1">
    <w:name w:val="CV Heading 1"/>
    <w:basedOn w:val="Normalny"/>
    <w:next w:val="Normalny"/>
    <w:rsid w:val="001522B2"/>
    <w:pPr>
      <w:suppressAutoHyphens/>
      <w:spacing w:before="74" w:after="0" w:line="240" w:lineRule="auto"/>
      <w:ind w:left="113" w:right="113"/>
      <w:jc w:val="right"/>
    </w:pPr>
    <w:rPr>
      <w:rFonts w:ascii="Arial Narrow" w:eastAsia="Times New Roman" w:hAnsi="Arial Narrow" w:cs="Times New Roman"/>
      <w:b/>
      <w:sz w:val="24"/>
      <w:szCs w:val="20"/>
    </w:rPr>
  </w:style>
  <w:style w:type="paragraph" w:customStyle="1" w:styleId="CVHeading2-FirstLine">
    <w:name w:val="CV Heading 2 - First Line"/>
    <w:basedOn w:val="Normalny"/>
    <w:next w:val="Normalny"/>
    <w:rsid w:val="001522B2"/>
    <w:pPr>
      <w:suppressAutoHyphens/>
      <w:spacing w:before="74" w:after="0" w:line="240" w:lineRule="auto"/>
      <w:ind w:left="113" w:right="113"/>
      <w:jc w:val="right"/>
    </w:pPr>
    <w:rPr>
      <w:rFonts w:ascii="Arial Narrow" w:eastAsia="Times New Roman" w:hAnsi="Arial Narrow" w:cs="Times New Roman"/>
      <w:szCs w:val="20"/>
    </w:rPr>
  </w:style>
  <w:style w:type="paragraph" w:customStyle="1" w:styleId="CVHeading3">
    <w:name w:val="CV Heading 3"/>
    <w:basedOn w:val="Normalny"/>
    <w:next w:val="Normalny"/>
    <w:rsid w:val="001522B2"/>
    <w:pPr>
      <w:suppressAutoHyphens/>
      <w:spacing w:after="0" w:line="240" w:lineRule="auto"/>
      <w:ind w:left="113" w:right="113"/>
      <w:jc w:val="right"/>
      <w:textAlignment w:val="center"/>
    </w:pPr>
    <w:rPr>
      <w:rFonts w:ascii="Arial Narrow" w:eastAsia="Times New Roman" w:hAnsi="Arial Narrow" w:cs="Times New Roman"/>
      <w:sz w:val="20"/>
      <w:szCs w:val="20"/>
    </w:rPr>
  </w:style>
  <w:style w:type="paragraph" w:customStyle="1" w:styleId="CVHeading3-FirstLine">
    <w:name w:val="CV Heading 3 - First Line"/>
    <w:basedOn w:val="CVHeading3"/>
    <w:next w:val="CVHeading3"/>
    <w:rsid w:val="001522B2"/>
    <w:pPr>
      <w:spacing w:before="74"/>
    </w:pPr>
  </w:style>
  <w:style w:type="paragraph" w:customStyle="1" w:styleId="CVHeadingLanguage">
    <w:name w:val="CV Heading Language"/>
    <w:basedOn w:val="Normalny"/>
    <w:next w:val="LevelAssessment-Code"/>
    <w:rsid w:val="001522B2"/>
    <w:pPr>
      <w:suppressAutoHyphens/>
      <w:spacing w:after="0" w:line="240" w:lineRule="auto"/>
      <w:ind w:left="113" w:right="113"/>
      <w:jc w:val="right"/>
    </w:pPr>
    <w:rPr>
      <w:rFonts w:ascii="Arial Narrow" w:eastAsia="Times New Roman" w:hAnsi="Arial Narrow" w:cs="Times New Roman"/>
      <w:b/>
      <w:szCs w:val="20"/>
    </w:rPr>
  </w:style>
  <w:style w:type="paragraph" w:customStyle="1" w:styleId="LevelAssessment-Code">
    <w:name w:val="Level Assessment - Code"/>
    <w:basedOn w:val="Normalny"/>
    <w:next w:val="LevelAssessment-Description"/>
    <w:rsid w:val="001522B2"/>
    <w:pPr>
      <w:suppressAutoHyphens/>
      <w:spacing w:after="0" w:line="240" w:lineRule="auto"/>
      <w:ind w:left="28"/>
      <w:jc w:val="center"/>
    </w:pPr>
    <w:rPr>
      <w:rFonts w:ascii="Arial Narrow" w:eastAsia="Times New Roman" w:hAnsi="Arial Narrow" w:cs="Times New Roman"/>
      <w:sz w:val="18"/>
      <w:szCs w:val="20"/>
    </w:rPr>
  </w:style>
  <w:style w:type="paragraph" w:customStyle="1" w:styleId="LevelAssessment-Description">
    <w:name w:val="Level Assessment - Description"/>
    <w:basedOn w:val="LevelAssessment-Code"/>
    <w:next w:val="LevelAssessment-Code"/>
    <w:rsid w:val="001522B2"/>
    <w:pPr>
      <w:textAlignment w:val="bottom"/>
    </w:pPr>
  </w:style>
  <w:style w:type="paragraph" w:customStyle="1" w:styleId="CVHeadingLevel">
    <w:name w:val="CV Heading Level"/>
    <w:basedOn w:val="CVHeading3"/>
    <w:next w:val="Normalny"/>
    <w:rsid w:val="001522B2"/>
    <w:rPr>
      <w:i/>
    </w:rPr>
  </w:style>
  <w:style w:type="paragraph" w:customStyle="1" w:styleId="LevelAssessment-Heading1">
    <w:name w:val="Level Assessment - Heading 1"/>
    <w:basedOn w:val="LevelAssessment-Code"/>
    <w:rsid w:val="001522B2"/>
    <w:pPr>
      <w:ind w:left="57" w:right="57"/>
    </w:pPr>
    <w:rPr>
      <w:b/>
      <w:sz w:val="22"/>
    </w:rPr>
  </w:style>
  <w:style w:type="paragraph" w:customStyle="1" w:styleId="LevelAssessment-Heading2">
    <w:name w:val="Level Assessment - Heading 2"/>
    <w:basedOn w:val="Normalny"/>
    <w:rsid w:val="001522B2"/>
    <w:pPr>
      <w:suppressAutoHyphens/>
      <w:spacing w:after="0" w:line="240" w:lineRule="auto"/>
      <w:ind w:left="57" w:right="57"/>
      <w:jc w:val="center"/>
    </w:pPr>
    <w:rPr>
      <w:rFonts w:ascii="Arial Narrow" w:eastAsia="Times New Roman" w:hAnsi="Arial Narrow" w:cs="Times New Roman"/>
      <w:sz w:val="18"/>
      <w:szCs w:val="20"/>
    </w:rPr>
  </w:style>
  <w:style w:type="paragraph" w:customStyle="1" w:styleId="LevelAssessment-Note">
    <w:name w:val="Level Assessment - Note"/>
    <w:basedOn w:val="LevelAssessment-Code"/>
    <w:rsid w:val="001522B2"/>
    <w:pPr>
      <w:ind w:left="113"/>
      <w:jc w:val="left"/>
    </w:pPr>
    <w:rPr>
      <w:i/>
    </w:rPr>
  </w:style>
  <w:style w:type="paragraph" w:customStyle="1" w:styleId="CVMajor-FirstLine">
    <w:name w:val="CV Major - First Line"/>
    <w:basedOn w:val="Normalny"/>
    <w:next w:val="Normalny"/>
    <w:rsid w:val="001522B2"/>
    <w:pPr>
      <w:suppressAutoHyphens/>
      <w:spacing w:before="74" w:after="0" w:line="240" w:lineRule="auto"/>
      <w:ind w:left="113" w:right="113"/>
    </w:pPr>
    <w:rPr>
      <w:rFonts w:ascii="Arial Narrow" w:eastAsia="Times New Roman" w:hAnsi="Arial Narrow" w:cs="Times New Roman"/>
      <w:b/>
      <w:sz w:val="24"/>
      <w:szCs w:val="20"/>
    </w:rPr>
  </w:style>
  <w:style w:type="paragraph" w:customStyle="1" w:styleId="CVMedium-FirstLine">
    <w:name w:val="CV Medium - First Line"/>
    <w:basedOn w:val="Normalny"/>
    <w:next w:val="Normalny"/>
    <w:rsid w:val="001522B2"/>
    <w:pPr>
      <w:suppressAutoHyphens/>
      <w:spacing w:before="74" w:after="0" w:line="240" w:lineRule="auto"/>
      <w:ind w:left="113" w:right="113"/>
    </w:pPr>
    <w:rPr>
      <w:rFonts w:ascii="Arial Narrow" w:eastAsia="Times New Roman" w:hAnsi="Arial Narrow" w:cs="Times New Roman"/>
      <w:b/>
      <w:szCs w:val="20"/>
    </w:rPr>
  </w:style>
  <w:style w:type="paragraph" w:customStyle="1" w:styleId="CVNormal">
    <w:name w:val="CV Normal"/>
    <w:basedOn w:val="Normalny"/>
    <w:rsid w:val="001522B2"/>
    <w:pPr>
      <w:suppressAutoHyphens/>
      <w:spacing w:after="0" w:line="240" w:lineRule="auto"/>
      <w:ind w:left="113" w:right="113"/>
    </w:pPr>
    <w:rPr>
      <w:rFonts w:ascii="Arial Narrow" w:eastAsia="Times New Roman" w:hAnsi="Arial Narrow" w:cs="Times New Roman"/>
      <w:sz w:val="20"/>
      <w:szCs w:val="20"/>
    </w:rPr>
  </w:style>
  <w:style w:type="paragraph" w:customStyle="1" w:styleId="CVSpacer">
    <w:name w:val="CV Spacer"/>
    <w:basedOn w:val="CVNormal"/>
    <w:rsid w:val="001522B2"/>
    <w:rPr>
      <w:sz w:val="4"/>
    </w:rPr>
  </w:style>
  <w:style w:type="paragraph" w:customStyle="1" w:styleId="CVNormal-FirstLine">
    <w:name w:val="CV Normal - First Line"/>
    <w:basedOn w:val="CVNormal"/>
    <w:next w:val="CVNormal"/>
    <w:rsid w:val="001522B2"/>
    <w:pPr>
      <w:spacing w:before="74"/>
    </w:pPr>
  </w:style>
  <w:style w:type="character" w:customStyle="1" w:styleId="FootnoteCharacters">
    <w:name w:val="Footnote Characters"/>
    <w:rsid w:val="001522B2"/>
  </w:style>
  <w:style w:type="paragraph" w:customStyle="1" w:styleId="normaltableau">
    <w:name w:val="normal_tableau"/>
    <w:basedOn w:val="Normalny"/>
    <w:rsid w:val="001522B2"/>
    <w:pPr>
      <w:widowControl w:val="0"/>
      <w:spacing w:before="120" w:after="120" w:line="240" w:lineRule="auto"/>
      <w:jc w:val="both"/>
    </w:pPr>
    <w:rPr>
      <w:rFonts w:ascii="Optima" w:eastAsia="MS Mincho" w:hAnsi="Optima" w:cs="Times New Roman"/>
      <w:szCs w:val="20"/>
    </w:rPr>
  </w:style>
  <w:style w:type="character" w:customStyle="1" w:styleId="go">
    <w:name w:val="go"/>
    <w:basedOn w:val="Domylnaczcionkaakapitu"/>
    <w:rsid w:val="004674F7"/>
  </w:style>
  <w:style w:type="paragraph" w:customStyle="1" w:styleId="Default">
    <w:name w:val="Default"/>
    <w:rsid w:val="00C06D11"/>
    <w:pPr>
      <w:autoSpaceDE w:val="0"/>
      <w:autoSpaceDN w:val="0"/>
      <w:adjustRightInd w:val="0"/>
      <w:spacing w:after="0" w:line="240" w:lineRule="auto"/>
    </w:pPr>
    <w:rPr>
      <w:rFonts w:ascii="Verdana" w:hAnsi="Verdana" w:cs="Verdana"/>
      <w:color w:val="000000"/>
      <w:sz w:val="24"/>
      <w:szCs w:val="24"/>
    </w:rPr>
  </w:style>
  <w:style w:type="character" w:customStyle="1" w:styleId="FootnoteTextChar1">
    <w:name w:val="Footnote Text Char1"/>
    <w:aliases w:val="Fußnotentext Char Char1,fn Char1,Footnote ak Char1,FußnotentextE Char1,Footnote ak Carattere Char1,Footnote Char1"/>
    <w:basedOn w:val="Domylnaczcionkaakapitu"/>
    <w:uiPriority w:val="99"/>
    <w:locked/>
    <w:rsid w:val="00B665C2"/>
    <w:rPr>
      <w:rFonts w:ascii="Gill Sans" w:hAnsi="Gill Sans"/>
      <w:kern w:val="28"/>
      <w:sz w:val="16"/>
    </w:rPr>
  </w:style>
  <w:style w:type="paragraph" w:customStyle="1" w:styleId="3rdlistbullet">
    <w:name w:val="3rd list bullet"/>
    <w:rsid w:val="00E112EE"/>
    <w:pPr>
      <w:numPr>
        <w:numId w:val="3"/>
      </w:numPr>
      <w:spacing w:after="0" w:line="288" w:lineRule="auto"/>
      <w:jc w:val="both"/>
    </w:pPr>
    <w:rPr>
      <w:rFonts w:ascii="Gill Sans" w:eastAsia="Times New Roman" w:hAnsi="Gill Sans" w:cs="Times New Roman"/>
      <w:noProof/>
      <w:szCs w:val="20"/>
    </w:rPr>
  </w:style>
  <w:style w:type="character" w:styleId="Pogrubienie">
    <w:name w:val="Strong"/>
    <w:basedOn w:val="Domylnaczcionkaakapitu"/>
    <w:uiPriority w:val="22"/>
    <w:qFormat/>
    <w:rsid w:val="008D51FC"/>
    <w:rPr>
      <w:b/>
      <w:bCs/>
    </w:rPr>
  </w:style>
  <w:style w:type="table" w:styleId="Jasnalistaakcent2">
    <w:name w:val="Light List Accent 2"/>
    <w:basedOn w:val="Standardowy"/>
    <w:uiPriority w:val="61"/>
    <w:rsid w:val="008D51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llustration">
    <w:name w:val="illustration"/>
    <w:basedOn w:val="Domylnaczcionkaakapitu"/>
    <w:rsid w:val="007544C0"/>
  </w:style>
  <w:style w:type="character" w:customStyle="1" w:styleId="style1">
    <w:name w:val="style1"/>
    <w:basedOn w:val="Domylnaczcionkaakapitu"/>
    <w:rsid w:val="007544C0"/>
  </w:style>
  <w:style w:type="character" w:styleId="Uwydatnienie">
    <w:name w:val="Emphasis"/>
    <w:basedOn w:val="Domylnaczcionkaakapitu"/>
    <w:uiPriority w:val="20"/>
    <w:qFormat/>
    <w:rsid w:val="00C66A41"/>
    <w:rPr>
      <w:i/>
      <w:iCs/>
    </w:rPr>
  </w:style>
  <w:style w:type="character" w:customStyle="1" w:styleId="hps">
    <w:name w:val="hps"/>
    <w:basedOn w:val="Domylnaczcionkaakapitu"/>
    <w:rsid w:val="00C66A41"/>
  </w:style>
  <w:style w:type="character" w:customStyle="1" w:styleId="shorttext">
    <w:name w:val="short_text"/>
    <w:basedOn w:val="Domylnaczcionkaakapitu"/>
    <w:rsid w:val="00C66A41"/>
  </w:style>
  <w:style w:type="character" w:customStyle="1" w:styleId="norm">
    <w:name w:val="norm"/>
    <w:basedOn w:val="Domylnaczcionkaakapitu"/>
    <w:rsid w:val="00C66A41"/>
  </w:style>
  <w:style w:type="paragraph" w:customStyle="1" w:styleId="CVHeading2">
    <w:name w:val="CV Heading 2"/>
    <w:basedOn w:val="CVHeading1"/>
    <w:next w:val="Normalny"/>
    <w:rsid w:val="00C72E4C"/>
    <w:pPr>
      <w:spacing w:before="0"/>
    </w:pPr>
    <w:rPr>
      <w:b w:val="0"/>
      <w:sz w:val="22"/>
    </w:rPr>
  </w:style>
  <w:style w:type="paragraph" w:customStyle="1" w:styleId="2ndlistdash">
    <w:name w:val="2nd list dash"/>
    <w:rsid w:val="00CC78A7"/>
    <w:pPr>
      <w:numPr>
        <w:numId w:val="4"/>
      </w:numPr>
      <w:spacing w:after="0" w:line="288" w:lineRule="auto"/>
      <w:jc w:val="both"/>
    </w:pPr>
    <w:rPr>
      <w:rFonts w:ascii="Gill Sans" w:eastAsia="Times New Roman" w:hAnsi="Gill Sans" w:cs="Times New Roman"/>
      <w:noProof/>
      <w:szCs w:val="20"/>
    </w:rPr>
  </w:style>
  <w:style w:type="paragraph" w:customStyle="1" w:styleId="TableTitle">
    <w:name w:val="TableTitle"/>
    <w:basedOn w:val="Normalny"/>
    <w:uiPriority w:val="14"/>
    <w:qFormat/>
    <w:rsid w:val="006A08D0"/>
    <w:pPr>
      <w:spacing w:after="0" w:line="220" w:lineRule="atLeast"/>
    </w:pPr>
    <w:rPr>
      <w:rFonts w:ascii="Georgia" w:eastAsiaTheme="minorHAnsi" w:hAnsi="Georgia" w:cs="Times New Roman"/>
      <w:b/>
      <w:color w:val="1F497D" w:themeColor="text2"/>
      <w:sz w:val="18"/>
      <w:szCs w:val="24"/>
    </w:rPr>
  </w:style>
  <w:style w:type="table" w:styleId="Jasnecieniowanieakcent5">
    <w:name w:val="Light Shading Accent 5"/>
    <w:basedOn w:val="Standardowy"/>
    <w:uiPriority w:val="60"/>
    <w:rsid w:val="00F910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2">
    <w:name w:val="Light Grid Accent 2"/>
    <w:basedOn w:val="Standardowy"/>
    <w:uiPriority w:val="62"/>
    <w:rsid w:val="00F910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2akcent5">
    <w:name w:val="Medium Shading 2 Accent 5"/>
    <w:basedOn w:val="Standardowy"/>
    <w:uiPriority w:val="64"/>
    <w:rsid w:val="00F910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lorowecieniowanieakcent1">
    <w:name w:val="Colorful Shading Accent 1"/>
    <w:basedOn w:val="Standardowy"/>
    <w:uiPriority w:val="71"/>
    <w:rsid w:val="00F9103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whotxt">
    <w:name w:val="who_txt"/>
    <w:basedOn w:val="Domylnaczcionkaakapitu"/>
    <w:rsid w:val="00B04AAF"/>
  </w:style>
  <w:style w:type="paragraph" w:customStyle="1" w:styleId="BTBullet1">
    <w:name w:val="BTBullet1"/>
    <w:basedOn w:val="Tekstpodstawowy"/>
    <w:uiPriority w:val="2"/>
    <w:qFormat/>
    <w:rsid w:val="003A0F15"/>
    <w:pPr>
      <w:numPr>
        <w:numId w:val="5"/>
      </w:numPr>
      <w:spacing w:after="0" w:line="240" w:lineRule="atLeast"/>
    </w:pPr>
    <w:rPr>
      <w:rFonts w:ascii="Arial" w:eastAsiaTheme="minorHAnsi" w:hAnsi="Arial" w:cs="Times New Roman"/>
      <w:sz w:val="20"/>
      <w:szCs w:val="24"/>
    </w:rPr>
  </w:style>
  <w:style w:type="paragraph" w:customStyle="1" w:styleId="BTBullet2">
    <w:name w:val="BTBullet2"/>
    <w:basedOn w:val="Tekstpodstawowy"/>
    <w:uiPriority w:val="3"/>
    <w:qFormat/>
    <w:rsid w:val="003A0F15"/>
    <w:pPr>
      <w:numPr>
        <w:ilvl w:val="1"/>
        <w:numId w:val="5"/>
      </w:numPr>
      <w:spacing w:after="0" w:line="240" w:lineRule="atLeast"/>
    </w:pPr>
    <w:rPr>
      <w:rFonts w:ascii="Arial" w:eastAsiaTheme="minorHAnsi" w:hAnsi="Arial" w:cs="Times New Roman"/>
      <w:sz w:val="20"/>
      <w:szCs w:val="24"/>
    </w:rPr>
  </w:style>
  <w:style w:type="paragraph" w:customStyle="1" w:styleId="BTBullet3">
    <w:name w:val="BTBullet3"/>
    <w:basedOn w:val="Normalny"/>
    <w:uiPriority w:val="6"/>
    <w:qFormat/>
    <w:rsid w:val="003A0F15"/>
    <w:pPr>
      <w:numPr>
        <w:ilvl w:val="2"/>
        <w:numId w:val="5"/>
      </w:numPr>
      <w:spacing w:after="0" w:line="240" w:lineRule="atLeast"/>
    </w:pPr>
    <w:rPr>
      <w:rFonts w:ascii="Arial" w:eastAsiaTheme="minorHAnsi" w:hAnsi="Arial" w:cs="Times New Roman"/>
      <w:sz w:val="20"/>
      <w:szCs w:val="24"/>
    </w:rPr>
  </w:style>
  <w:style w:type="table" w:styleId="Kolorowalistaakcent1">
    <w:name w:val="Colorful List Accent 1"/>
    <w:basedOn w:val="Standardowy"/>
    <w:uiPriority w:val="72"/>
    <w:rsid w:val="002D7D5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Standardowy"/>
    <w:uiPriority w:val="61"/>
    <w:rsid w:val="00EF5A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ument-chapitre-libelle">
    <w:name w:val="document-chapitre-libelle"/>
    <w:basedOn w:val="Normalny"/>
    <w:rsid w:val="009E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chapitre-intitule">
    <w:name w:val="document-chapitre-intitule"/>
    <w:basedOn w:val="Normalny"/>
    <w:rsid w:val="009E44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Accent12">
    <w:name w:val="Light List - Accent 12"/>
    <w:basedOn w:val="Standardowy"/>
    <w:uiPriority w:val="61"/>
    <w:rsid w:val="00560D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lorowasiatkaakcent1">
    <w:name w:val="Colorful Grid Accent 1"/>
    <w:basedOn w:val="Standardowy"/>
    <w:uiPriority w:val="73"/>
    <w:rsid w:val="00427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4">
    <w:name w:val="Colorful Grid Accent 4"/>
    <w:basedOn w:val="Standardowy"/>
    <w:uiPriority w:val="73"/>
    <w:rsid w:val="00427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listaakcent3">
    <w:name w:val="Colorful List Accent 3"/>
    <w:basedOn w:val="Standardowy"/>
    <w:uiPriority w:val="72"/>
    <w:rsid w:val="0042771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dniasiatka3akcent1">
    <w:name w:val="Medium Grid 3 Accent 1"/>
    <w:basedOn w:val="Standardowy"/>
    <w:uiPriority w:val="69"/>
    <w:rsid w:val="00427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oprawka">
    <w:name w:val="Revision"/>
    <w:hidden/>
    <w:uiPriority w:val="99"/>
    <w:semiHidden/>
    <w:rsid w:val="002A345B"/>
    <w:pPr>
      <w:spacing w:after="0" w:line="240" w:lineRule="auto"/>
    </w:pPr>
  </w:style>
  <w:style w:type="paragraph" w:customStyle="1" w:styleId="Text1">
    <w:name w:val="Text 1"/>
    <w:basedOn w:val="Normalny"/>
    <w:rsid w:val="00253D0E"/>
    <w:pPr>
      <w:spacing w:after="240" w:line="240" w:lineRule="auto"/>
      <w:ind w:left="482"/>
      <w:jc w:val="both"/>
    </w:pPr>
    <w:rPr>
      <w:rFonts w:ascii="Times New Roman" w:eastAsia="Times New Roman" w:hAnsi="Times New Roman" w:cs="Times New Roman"/>
      <w:snapToGrid w:val="0"/>
      <w:sz w:val="24"/>
      <w:szCs w:val="20"/>
    </w:rPr>
  </w:style>
  <w:style w:type="paragraph" w:customStyle="1" w:styleId="ZCom">
    <w:name w:val="Z_Com"/>
    <w:basedOn w:val="Normalny"/>
    <w:next w:val="ZDGName"/>
    <w:rsid w:val="00253D0E"/>
    <w:pPr>
      <w:widowControl w:val="0"/>
      <w:spacing w:after="0" w:line="240" w:lineRule="auto"/>
      <w:ind w:right="85"/>
      <w:jc w:val="both"/>
    </w:pPr>
    <w:rPr>
      <w:rFonts w:ascii="Arial" w:eastAsia="Times New Roman" w:hAnsi="Arial" w:cs="Times New Roman"/>
      <w:snapToGrid w:val="0"/>
      <w:sz w:val="24"/>
      <w:szCs w:val="20"/>
    </w:rPr>
  </w:style>
  <w:style w:type="paragraph" w:customStyle="1" w:styleId="ZDGName">
    <w:name w:val="Z_DGName"/>
    <w:basedOn w:val="Normalny"/>
    <w:rsid w:val="00253D0E"/>
    <w:pPr>
      <w:widowControl w:val="0"/>
      <w:spacing w:after="0" w:line="240" w:lineRule="auto"/>
      <w:ind w:right="85"/>
      <w:jc w:val="both"/>
    </w:pPr>
    <w:rPr>
      <w:rFonts w:ascii="Arial" w:eastAsia="Times New Roman" w:hAnsi="Arial" w:cs="Times New Roman"/>
      <w:snapToGrid w:val="0"/>
      <w:sz w:val="16"/>
      <w:szCs w:val="20"/>
    </w:rPr>
  </w:style>
  <w:style w:type="paragraph" w:customStyle="1" w:styleId="Text3">
    <w:name w:val="Text 3"/>
    <w:rsid w:val="00253D0E"/>
    <w:pPr>
      <w:tabs>
        <w:tab w:val="left" w:pos="2302"/>
      </w:tabs>
      <w:spacing w:after="240" w:line="240" w:lineRule="auto"/>
      <w:ind w:left="1202"/>
      <w:jc w:val="both"/>
    </w:pPr>
    <w:rPr>
      <w:rFonts w:ascii="Times New Roman" w:eastAsia="Times New Roman" w:hAnsi="Times New Roman" w:cs="Times New Roman"/>
      <w:snapToGrid w:val="0"/>
      <w:sz w:val="24"/>
      <w:szCs w:val="20"/>
    </w:rPr>
  </w:style>
  <w:style w:type="paragraph" w:customStyle="1" w:styleId="Text2">
    <w:name w:val="Text 2"/>
    <w:rsid w:val="00253D0E"/>
    <w:pPr>
      <w:tabs>
        <w:tab w:val="left" w:pos="2161"/>
      </w:tabs>
      <w:spacing w:after="240" w:line="240" w:lineRule="auto"/>
      <w:ind w:left="1202"/>
      <w:jc w:val="both"/>
    </w:pPr>
    <w:rPr>
      <w:rFonts w:ascii="Times New Roman" w:eastAsia="Times New Roman" w:hAnsi="Times New Roman" w:cs="Times New Roman"/>
      <w:snapToGrid w:val="0"/>
      <w:sz w:val="24"/>
      <w:szCs w:val="20"/>
    </w:rPr>
  </w:style>
  <w:style w:type="paragraph" w:customStyle="1" w:styleId="Logo">
    <w:name w:val="Logo"/>
    <w:basedOn w:val="Normalny"/>
    <w:rsid w:val="00253D0E"/>
    <w:pPr>
      <w:widowControl w:val="0"/>
      <w:spacing w:after="0" w:line="240" w:lineRule="auto"/>
    </w:pPr>
    <w:rPr>
      <w:rFonts w:ascii="CG Times (W1)" w:eastAsia="Times New Roman" w:hAnsi="CG Times (W1)" w:cs="Times New Roman"/>
      <w:snapToGrid w:val="0"/>
      <w:sz w:val="24"/>
      <w:szCs w:val="20"/>
    </w:rPr>
  </w:style>
  <w:style w:type="paragraph" w:customStyle="1" w:styleId="ZDG">
    <w:name w:val="Z_DG"/>
    <w:basedOn w:val="Logo"/>
    <w:rsid w:val="00253D0E"/>
    <w:rPr>
      <w:rFonts w:ascii="Arial" w:hAnsi="Arial"/>
      <w:sz w:val="16"/>
    </w:rPr>
  </w:style>
  <w:style w:type="paragraph" w:customStyle="1" w:styleId="ZD">
    <w:name w:val="Z_D"/>
    <w:basedOn w:val="Logo"/>
    <w:rsid w:val="00253D0E"/>
    <w:rPr>
      <w:rFonts w:ascii="Arial" w:hAnsi="Arial"/>
      <w:sz w:val="16"/>
    </w:rPr>
  </w:style>
  <w:style w:type="paragraph" w:customStyle="1" w:styleId="Aaoeeu">
    <w:name w:val="Aaoeeu"/>
    <w:rsid w:val="00253D0E"/>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253D0E"/>
    <w:pPr>
      <w:keepNext/>
      <w:jc w:val="right"/>
    </w:pPr>
    <w:rPr>
      <w:b/>
    </w:rPr>
  </w:style>
  <w:style w:type="paragraph" w:customStyle="1" w:styleId="Aeeaoaeaa2">
    <w:name w:val="A?eeaoae?aa 2"/>
    <w:basedOn w:val="Aaoeeu"/>
    <w:next w:val="Aaoeeu"/>
    <w:rsid w:val="00253D0E"/>
    <w:pPr>
      <w:keepNext/>
      <w:jc w:val="right"/>
    </w:pPr>
    <w:rPr>
      <w:i/>
    </w:rPr>
  </w:style>
  <w:style w:type="paragraph" w:customStyle="1" w:styleId="Eaoaeaa">
    <w:name w:val="Eaoae?aa"/>
    <w:basedOn w:val="Aaoeeu"/>
    <w:rsid w:val="00253D0E"/>
    <w:pPr>
      <w:tabs>
        <w:tab w:val="center" w:pos="4153"/>
        <w:tab w:val="right" w:pos="8306"/>
      </w:tabs>
    </w:pPr>
  </w:style>
  <w:style w:type="paragraph" w:customStyle="1" w:styleId="OiaeaeiYiio2">
    <w:name w:val="O?ia eaeiYiio 2"/>
    <w:basedOn w:val="Aaoeeu"/>
    <w:rsid w:val="00253D0E"/>
    <w:pPr>
      <w:jc w:val="right"/>
    </w:pPr>
    <w:rPr>
      <w:i/>
      <w:sz w:val="16"/>
    </w:rPr>
  </w:style>
  <w:style w:type="paragraph" w:customStyle="1" w:styleId="ListBullet1">
    <w:name w:val="List Bullet 1"/>
    <w:basedOn w:val="Text1"/>
    <w:rsid w:val="00253D0E"/>
    <w:pPr>
      <w:numPr>
        <w:numId w:val="6"/>
      </w:numPr>
    </w:pPr>
    <w:rPr>
      <w:snapToGrid/>
    </w:rPr>
  </w:style>
  <w:style w:type="paragraph" w:styleId="Mapadokumentu">
    <w:name w:val="Document Map"/>
    <w:basedOn w:val="Normalny"/>
    <w:link w:val="MapadokumentuZnak"/>
    <w:uiPriority w:val="99"/>
    <w:semiHidden/>
    <w:unhideWhenUsed/>
    <w:rsid w:val="00253D0E"/>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uiPriority w:val="99"/>
    <w:semiHidden/>
    <w:rsid w:val="00253D0E"/>
    <w:rPr>
      <w:rFonts w:ascii="Tahoma" w:eastAsia="Times New Roman" w:hAnsi="Tahoma" w:cs="Tahoma"/>
      <w:sz w:val="16"/>
      <w:szCs w:val="16"/>
      <w:lang w:eastAsia="pl-PL"/>
    </w:rPr>
  </w:style>
  <w:style w:type="paragraph" w:customStyle="1" w:styleId="Puntoelenc">
    <w:name w:val="Punto elenc"/>
    <w:basedOn w:val="Normalny"/>
    <w:uiPriority w:val="99"/>
    <w:rsid w:val="007D5F12"/>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CM1">
    <w:name w:val="CM1"/>
    <w:basedOn w:val="Default"/>
    <w:next w:val="Default"/>
    <w:uiPriority w:val="99"/>
    <w:rsid w:val="00E33BD6"/>
    <w:rPr>
      <w:rFonts w:ascii="EUAlbertina" w:hAnsi="EUAlbertina" w:cstheme="minorBidi"/>
      <w:color w:val="auto"/>
    </w:rPr>
  </w:style>
  <w:style w:type="paragraph" w:customStyle="1" w:styleId="CM3">
    <w:name w:val="CM3"/>
    <w:basedOn w:val="Default"/>
    <w:next w:val="Default"/>
    <w:uiPriority w:val="99"/>
    <w:rsid w:val="00E33BD6"/>
    <w:rPr>
      <w:rFonts w:ascii="EUAlbertina" w:hAnsi="EUAlbertina" w:cstheme="minorBidi"/>
      <w:color w:val="auto"/>
    </w:rPr>
  </w:style>
  <w:style w:type="paragraph" w:customStyle="1" w:styleId="CM4">
    <w:name w:val="CM4"/>
    <w:basedOn w:val="Default"/>
    <w:next w:val="Default"/>
    <w:uiPriority w:val="99"/>
    <w:rsid w:val="00E33BD6"/>
    <w:rPr>
      <w:rFonts w:ascii="EUAlbertina" w:hAnsi="EUAlbertina" w:cstheme="minorBidi"/>
      <w:color w:val="auto"/>
    </w:rPr>
  </w:style>
  <w:style w:type="character" w:customStyle="1" w:styleId="Corpsdutexte">
    <w:name w:val="Corps du texte_"/>
    <w:link w:val="Corpsdutexte1"/>
    <w:uiPriority w:val="99"/>
    <w:locked/>
    <w:rsid w:val="006D7ABD"/>
    <w:rPr>
      <w:sz w:val="23"/>
      <w:shd w:val="clear" w:color="auto" w:fill="FFFFFF"/>
    </w:rPr>
  </w:style>
  <w:style w:type="paragraph" w:customStyle="1" w:styleId="Corpsdutexte1">
    <w:name w:val="Corps du texte1"/>
    <w:basedOn w:val="Normalny"/>
    <w:link w:val="Corpsdutexte"/>
    <w:uiPriority w:val="99"/>
    <w:rsid w:val="006D7ABD"/>
    <w:pPr>
      <w:widowControl w:val="0"/>
      <w:shd w:val="clear" w:color="auto" w:fill="FFFFFF"/>
      <w:spacing w:before="3660" w:after="360" w:line="240" w:lineRule="atLeast"/>
      <w:ind w:hanging="1620"/>
      <w:jc w:val="both"/>
    </w:pPr>
    <w:rPr>
      <w:sz w:val="23"/>
    </w:rPr>
  </w:style>
  <w:style w:type="character" w:customStyle="1" w:styleId="AkapitzlistZnak">
    <w:name w:val="Akapit z listą Znak"/>
    <w:basedOn w:val="Domylnaczcionkaakapitu"/>
    <w:link w:val="Akapitzlist"/>
    <w:uiPriority w:val="34"/>
    <w:rsid w:val="00965EAE"/>
    <w:rPr>
      <w:rFonts w:eastAsiaTheme="minorHAnsi"/>
      <w:lang w:val="pl-PL" w:eastAsia="pl-PL"/>
    </w:rPr>
  </w:style>
  <w:style w:type="paragraph" w:styleId="Listapunktowana">
    <w:name w:val="List Bullet"/>
    <w:basedOn w:val="Normalny"/>
    <w:rsid w:val="000A532B"/>
    <w:pPr>
      <w:numPr>
        <w:numId w:val="8"/>
      </w:numPr>
      <w:spacing w:before="120" w:after="120" w:line="240" w:lineRule="auto"/>
      <w:jc w:val="both"/>
    </w:pPr>
    <w:rPr>
      <w:rFonts w:ascii="Times New Roman" w:eastAsia="Times New Roman" w:hAnsi="Times New Roman" w:cs="Times New Roman"/>
      <w:sz w:val="24"/>
      <w:szCs w:val="24"/>
    </w:rPr>
  </w:style>
  <w:style w:type="table" w:customStyle="1" w:styleId="TableGrid1">
    <w:name w:val="Table Grid1"/>
    <w:basedOn w:val="Standardowy"/>
    <w:next w:val="Tabela-Siatka"/>
    <w:uiPriority w:val="59"/>
    <w:rsid w:val="002A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759">
      <w:bodyDiv w:val="1"/>
      <w:marLeft w:val="0"/>
      <w:marRight w:val="0"/>
      <w:marTop w:val="0"/>
      <w:marBottom w:val="0"/>
      <w:divBdr>
        <w:top w:val="none" w:sz="0" w:space="0" w:color="auto"/>
        <w:left w:val="none" w:sz="0" w:space="0" w:color="auto"/>
        <w:bottom w:val="none" w:sz="0" w:space="0" w:color="auto"/>
        <w:right w:val="none" w:sz="0" w:space="0" w:color="auto"/>
      </w:divBdr>
    </w:div>
    <w:div w:id="151609005">
      <w:bodyDiv w:val="1"/>
      <w:marLeft w:val="0"/>
      <w:marRight w:val="0"/>
      <w:marTop w:val="0"/>
      <w:marBottom w:val="0"/>
      <w:divBdr>
        <w:top w:val="none" w:sz="0" w:space="0" w:color="auto"/>
        <w:left w:val="none" w:sz="0" w:space="0" w:color="auto"/>
        <w:bottom w:val="none" w:sz="0" w:space="0" w:color="auto"/>
        <w:right w:val="none" w:sz="0" w:space="0" w:color="auto"/>
      </w:divBdr>
    </w:div>
    <w:div w:id="153645373">
      <w:bodyDiv w:val="1"/>
      <w:marLeft w:val="0"/>
      <w:marRight w:val="0"/>
      <w:marTop w:val="0"/>
      <w:marBottom w:val="0"/>
      <w:divBdr>
        <w:top w:val="none" w:sz="0" w:space="0" w:color="auto"/>
        <w:left w:val="none" w:sz="0" w:space="0" w:color="auto"/>
        <w:bottom w:val="none" w:sz="0" w:space="0" w:color="auto"/>
        <w:right w:val="none" w:sz="0" w:space="0" w:color="auto"/>
      </w:divBdr>
    </w:div>
    <w:div w:id="153764381">
      <w:bodyDiv w:val="1"/>
      <w:marLeft w:val="0"/>
      <w:marRight w:val="0"/>
      <w:marTop w:val="0"/>
      <w:marBottom w:val="0"/>
      <w:divBdr>
        <w:top w:val="none" w:sz="0" w:space="0" w:color="auto"/>
        <w:left w:val="none" w:sz="0" w:space="0" w:color="auto"/>
        <w:bottom w:val="none" w:sz="0" w:space="0" w:color="auto"/>
        <w:right w:val="none" w:sz="0" w:space="0" w:color="auto"/>
      </w:divBdr>
      <w:divsChild>
        <w:div w:id="398484546">
          <w:marLeft w:val="0"/>
          <w:marRight w:val="0"/>
          <w:marTop w:val="0"/>
          <w:marBottom w:val="0"/>
          <w:divBdr>
            <w:top w:val="none" w:sz="0" w:space="0" w:color="auto"/>
            <w:left w:val="none" w:sz="0" w:space="0" w:color="auto"/>
            <w:bottom w:val="none" w:sz="0" w:space="0" w:color="auto"/>
            <w:right w:val="none" w:sz="0" w:space="0" w:color="auto"/>
          </w:divBdr>
        </w:div>
        <w:div w:id="1867020730">
          <w:marLeft w:val="0"/>
          <w:marRight w:val="0"/>
          <w:marTop w:val="0"/>
          <w:marBottom w:val="0"/>
          <w:divBdr>
            <w:top w:val="none" w:sz="0" w:space="0" w:color="auto"/>
            <w:left w:val="none" w:sz="0" w:space="0" w:color="auto"/>
            <w:bottom w:val="none" w:sz="0" w:space="0" w:color="auto"/>
            <w:right w:val="none" w:sz="0" w:space="0" w:color="auto"/>
          </w:divBdr>
        </w:div>
      </w:divsChild>
    </w:div>
    <w:div w:id="173113199">
      <w:bodyDiv w:val="1"/>
      <w:marLeft w:val="0"/>
      <w:marRight w:val="0"/>
      <w:marTop w:val="0"/>
      <w:marBottom w:val="0"/>
      <w:divBdr>
        <w:top w:val="none" w:sz="0" w:space="0" w:color="auto"/>
        <w:left w:val="none" w:sz="0" w:space="0" w:color="auto"/>
        <w:bottom w:val="none" w:sz="0" w:space="0" w:color="auto"/>
        <w:right w:val="none" w:sz="0" w:space="0" w:color="auto"/>
      </w:divBdr>
    </w:div>
    <w:div w:id="180247827">
      <w:bodyDiv w:val="1"/>
      <w:marLeft w:val="0"/>
      <w:marRight w:val="0"/>
      <w:marTop w:val="0"/>
      <w:marBottom w:val="0"/>
      <w:divBdr>
        <w:top w:val="none" w:sz="0" w:space="0" w:color="auto"/>
        <w:left w:val="none" w:sz="0" w:space="0" w:color="auto"/>
        <w:bottom w:val="none" w:sz="0" w:space="0" w:color="auto"/>
        <w:right w:val="none" w:sz="0" w:space="0" w:color="auto"/>
      </w:divBdr>
    </w:div>
    <w:div w:id="200558478">
      <w:bodyDiv w:val="1"/>
      <w:marLeft w:val="0"/>
      <w:marRight w:val="0"/>
      <w:marTop w:val="0"/>
      <w:marBottom w:val="0"/>
      <w:divBdr>
        <w:top w:val="none" w:sz="0" w:space="0" w:color="auto"/>
        <w:left w:val="none" w:sz="0" w:space="0" w:color="auto"/>
        <w:bottom w:val="none" w:sz="0" w:space="0" w:color="auto"/>
        <w:right w:val="none" w:sz="0" w:space="0" w:color="auto"/>
      </w:divBdr>
    </w:div>
    <w:div w:id="253444454">
      <w:bodyDiv w:val="1"/>
      <w:marLeft w:val="0"/>
      <w:marRight w:val="0"/>
      <w:marTop w:val="0"/>
      <w:marBottom w:val="0"/>
      <w:divBdr>
        <w:top w:val="none" w:sz="0" w:space="0" w:color="auto"/>
        <w:left w:val="none" w:sz="0" w:space="0" w:color="auto"/>
        <w:bottom w:val="none" w:sz="0" w:space="0" w:color="auto"/>
        <w:right w:val="none" w:sz="0" w:space="0" w:color="auto"/>
      </w:divBdr>
    </w:div>
    <w:div w:id="310865711">
      <w:bodyDiv w:val="1"/>
      <w:marLeft w:val="0"/>
      <w:marRight w:val="0"/>
      <w:marTop w:val="0"/>
      <w:marBottom w:val="0"/>
      <w:divBdr>
        <w:top w:val="none" w:sz="0" w:space="0" w:color="auto"/>
        <w:left w:val="none" w:sz="0" w:space="0" w:color="auto"/>
        <w:bottom w:val="none" w:sz="0" w:space="0" w:color="auto"/>
        <w:right w:val="none" w:sz="0" w:space="0" w:color="auto"/>
      </w:divBdr>
    </w:div>
    <w:div w:id="334261416">
      <w:bodyDiv w:val="1"/>
      <w:marLeft w:val="0"/>
      <w:marRight w:val="0"/>
      <w:marTop w:val="0"/>
      <w:marBottom w:val="0"/>
      <w:divBdr>
        <w:top w:val="none" w:sz="0" w:space="0" w:color="auto"/>
        <w:left w:val="none" w:sz="0" w:space="0" w:color="auto"/>
        <w:bottom w:val="none" w:sz="0" w:space="0" w:color="auto"/>
        <w:right w:val="none" w:sz="0" w:space="0" w:color="auto"/>
      </w:divBdr>
    </w:div>
    <w:div w:id="361056996">
      <w:bodyDiv w:val="1"/>
      <w:marLeft w:val="0"/>
      <w:marRight w:val="0"/>
      <w:marTop w:val="0"/>
      <w:marBottom w:val="0"/>
      <w:divBdr>
        <w:top w:val="none" w:sz="0" w:space="0" w:color="auto"/>
        <w:left w:val="none" w:sz="0" w:space="0" w:color="auto"/>
        <w:bottom w:val="none" w:sz="0" w:space="0" w:color="auto"/>
        <w:right w:val="none" w:sz="0" w:space="0" w:color="auto"/>
      </w:divBdr>
    </w:div>
    <w:div w:id="421073136">
      <w:bodyDiv w:val="1"/>
      <w:marLeft w:val="0"/>
      <w:marRight w:val="0"/>
      <w:marTop w:val="0"/>
      <w:marBottom w:val="0"/>
      <w:divBdr>
        <w:top w:val="none" w:sz="0" w:space="0" w:color="auto"/>
        <w:left w:val="none" w:sz="0" w:space="0" w:color="auto"/>
        <w:bottom w:val="none" w:sz="0" w:space="0" w:color="auto"/>
        <w:right w:val="none" w:sz="0" w:space="0" w:color="auto"/>
      </w:divBdr>
    </w:div>
    <w:div w:id="446003847">
      <w:bodyDiv w:val="1"/>
      <w:marLeft w:val="0"/>
      <w:marRight w:val="0"/>
      <w:marTop w:val="0"/>
      <w:marBottom w:val="0"/>
      <w:divBdr>
        <w:top w:val="none" w:sz="0" w:space="0" w:color="auto"/>
        <w:left w:val="none" w:sz="0" w:space="0" w:color="auto"/>
        <w:bottom w:val="none" w:sz="0" w:space="0" w:color="auto"/>
        <w:right w:val="none" w:sz="0" w:space="0" w:color="auto"/>
      </w:divBdr>
    </w:div>
    <w:div w:id="551624362">
      <w:bodyDiv w:val="1"/>
      <w:marLeft w:val="0"/>
      <w:marRight w:val="0"/>
      <w:marTop w:val="0"/>
      <w:marBottom w:val="0"/>
      <w:divBdr>
        <w:top w:val="none" w:sz="0" w:space="0" w:color="auto"/>
        <w:left w:val="none" w:sz="0" w:space="0" w:color="auto"/>
        <w:bottom w:val="none" w:sz="0" w:space="0" w:color="auto"/>
        <w:right w:val="none" w:sz="0" w:space="0" w:color="auto"/>
      </w:divBdr>
    </w:div>
    <w:div w:id="559481898">
      <w:bodyDiv w:val="1"/>
      <w:marLeft w:val="0"/>
      <w:marRight w:val="0"/>
      <w:marTop w:val="0"/>
      <w:marBottom w:val="0"/>
      <w:divBdr>
        <w:top w:val="none" w:sz="0" w:space="0" w:color="auto"/>
        <w:left w:val="none" w:sz="0" w:space="0" w:color="auto"/>
        <w:bottom w:val="none" w:sz="0" w:space="0" w:color="auto"/>
        <w:right w:val="none" w:sz="0" w:space="0" w:color="auto"/>
      </w:divBdr>
    </w:div>
    <w:div w:id="559560609">
      <w:bodyDiv w:val="1"/>
      <w:marLeft w:val="0"/>
      <w:marRight w:val="0"/>
      <w:marTop w:val="0"/>
      <w:marBottom w:val="0"/>
      <w:divBdr>
        <w:top w:val="none" w:sz="0" w:space="0" w:color="auto"/>
        <w:left w:val="none" w:sz="0" w:space="0" w:color="auto"/>
        <w:bottom w:val="none" w:sz="0" w:space="0" w:color="auto"/>
        <w:right w:val="none" w:sz="0" w:space="0" w:color="auto"/>
      </w:divBdr>
      <w:divsChild>
        <w:div w:id="1540125151">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584195214">
      <w:bodyDiv w:val="1"/>
      <w:marLeft w:val="0"/>
      <w:marRight w:val="0"/>
      <w:marTop w:val="0"/>
      <w:marBottom w:val="0"/>
      <w:divBdr>
        <w:top w:val="none" w:sz="0" w:space="0" w:color="auto"/>
        <w:left w:val="none" w:sz="0" w:space="0" w:color="auto"/>
        <w:bottom w:val="none" w:sz="0" w:space="0" w:color="auto"/>
        <w:right w:val="none" w:sz="0" w:space="0" w:color="auto"/>
      </w:divBdr>
    </w:div>
    <w:div w:id="612175389">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736392857">
      <w:bodyDiv w:val="1"/>
      <w:marLeft w:val="0"/>
      <w:marRight w:val="0"/>
      <w:marTop w:val="0"/>
      <w:marBottom w:val="0"/>
      <w:divBdr>
        <w:top w:val="none" w:sz="0" w:space="0" w:color="auto"/>
        <w:left w:val="none" w:sz="0" w:space="0" w:color="auto"/>
        <w:bottom w:val="none" w:sz="0" w:space="0" w:color="auto"/>
        <w:right w:val="none" w:sz="0" w:space="0" w:color="auto"/>
      </w:divBdr>
    </w:div>
    <w:div w:id="738794562">
      <w:bodyDiv w:val="1"/>
      <w:marLeft w:val="0"/>
      <w:marRight w:val="0"/>
      <w:marTop w:val="0"/>
      <w:marBottom w:val="0"/>
      <w:divBdr>
        <w:top w:val="none" w:sz="0" w:space="0" w:color="auto"/>
        <w:left w:val="none" w:sz="0" w:space="0" w:color="auto"/>
        <w:bottom w:val="none" w:sz="0" w:space="0" w:color="auto"/>
        <w:right w:val="none" w:sz="0" w:space="0" w:color="auto"/>
      </w:divBdr>
    </w:div>
    <w:div w:id="755857059">
      <w:bodyDiv w:val="1"/>
      <w:marLeft w:val="0"/>
      <w:marRight w:val="0"/>
      <w:marTop w:val="0"/>
      <w:marBottom w:val="0"/>
      <w:divBdr>
        <w:top w:val="none" w:sz="0" w:space="0" w:color="auto"/>
        <w:left w:val="none" w:sz="0" w:space="0" w:color="auto"/>
        <w:bottom w:val="none" w:sz="0" w:space="0" w:color="auto"/>
        <w:right w:val="none" w:sz="0" w:space="0" w:color="auto"/>
      </w:divBdr>
    </w:div>
    <w:div w:id="774402778">
      <w:bodyDiv w:val="1"/>
      <w:marLeft w:val="0"/>
      <w:marRight w:val="0"/>
      <w:marTop w:val="0"/>
      <w:marBottom w:val="0"/>
      <w:divBdr>
        <w:top w:val="none" w:sz="0" w:space="0" w:color="auto"/>
        <w:left w:val="none" w:sz="0" w:space="0" w:color="auto"/>
        <w:bottom w:val="none" w:sz="0" w:space="0" w:color="auto"/>
        <w:right w:val="none" w:sz="0" w:space="0" w:color="auto"/>
      </w:divBdr>
    </w:div>
    <w:div w:id="779228689">
      <w:bodyDiv w:val="1"/>
      <w:marLeft w:val="0"/>
      <w:marRight w:val="0"/>
      <w:marTop w:val="0"/>
      <w:marBottom w:val="0"/>
      <w:divBdr>
        <w:top w:val="none" w:sz="0" w:space="0" w:color="auto"/>
        <w:left w:val="none" w:sz="0" w:space="0" w:color="auto"/>
        <w:bottom w:val="none" w:sz="0" w:space="0" w:color="auto"/>
        <w:right w:val="none" w:sz="0" w:space="0" w:color="auto"/>
      </w:divBdr>
    </w:div>
    <w:div w:id="833453361">
      <w:bodyDiv w:val="1"/>
      <w:marLeft w:val="0"/>
      <w:marRight w:val="0"/>
      <w:marTop w:val="0"/>
      <w:marBottom w:val="0"/>
      <w:divBdr>
        <w:top w:val="none" w:sz="0" w:space="0" w:color="auto"/>
        <w:left w:val="none" w:sz="0" w:space="0" w:color="auto"/>
        <w:bottom w:val="none" w:sz="0" w:space="0" w:color="auto"/>
        <w:right w:val="none" w:sz="0" w:space="0" w:color="auto"/>
      </w:divBdr>
    </w:div>
    <w:div w:id="888733857">
      <w:bodyDiv w:val="1"/>
      <w:marLeft w:val="0"/>
      <w:marRight w:val="0"/>
      <w:marTop w:val="0"/>
      <w:marBottom w:val="0"/>
      <w:divBdr>
        <w:top w:val="none" w:sz="0" w:space="0" w:color="auto"/>
        <w:left w:val="none" w:sz="0" w:space="0" w:color="auto"/>
        <w:bottom w:val="none" w:sz="0" w:space="0" w:color="auto"/>
        <w:right w:val="none" w:sz="0" w:space="0" w:color="auto"/>
      </w:divBdr>
    </w:div>
    <w:div w:id="921260249">
      <w:bodyDiv w:val="1"/>
      <w:marLeft w:val="0"/>
      <w:marRight w:val="0"/>
      <w:marTop w:val="0"/>
      <w:marBottom w:val="0"/>
      <w:divBdr>
        <w:top w:val="none" w:sz="0" w:space="0" w:color="auto"/>
        <w:left w:val="none" w:sz="0" w:space="0" w:color="auto"/>
        <w:bottom w:val="none" w:sz="0" w:space="0" w:color="auto"/>
        <w:right w:val="none" w:sz="0" w:space="0" w:color="auto"/>
      </w:divBdr>
    </w:div>
    <w:div w:id="926771542">
      <w:bodyDiv w:val="1"/>
      <w:marLeft w:val="0"/>
      <w:marRight w:val="0"/>
      <w:marTop w:val="0"/>
      <w:marBottom w:val="0"/>
      <w:divBdr>
        <w:top w:val="none" w:sz="0" w:space="0" w:color="auto"/>
        <w:left w:val="none" w:sz="0" w:space="0" w:color="auto"/>
        <w:bottom w:val="none" w:sz="0" w:space="0" w:color="auto"/>
        <w:right w:val="none" w:sz="0" w:space="0" w:color="auto"/>
      </w:divBdr>
    </w:div>
    <w:div w:id="945887157">
      <w:bodyDiv w:val="1"/>
      <w:marLeft w:val="0"/>
      <w:marRight w:val="0"/>
      <w:marTop w:val="0"/>
      <w:marBottom w:val="0"/>
      <w:divBdr>
        <w:top w:val="none" w:sz="0" w:space="0" w:color="auto"/>
        <w:left w:val="none" w:sz="0" w:space="0" w:color="auto"/>
        <w:bottom w:val="none" w:sz="0" w:space="0" w:color="auto"/>
        <w:right w:val="none" w:sz="0" w:space="0" w:color="auto"/>
      </w:divBdr>
      <w:divsChild>
        <w:div w:id="230771179">
          <w:marLeft w:val="547"/>
          <w:marRight w:val="0"/>
          <w:marTop w:val="0"/>
          <w:marBottom w:val="0"/>
          <w:divBdr>
            <w:top w:val="none" w:sz="0" w:space="0" w:color="auto"/>
            <w:left w:val="none" w:sz="0" w:space="0" w:color="auto"/>
            <w:bottom w:val="none" w:sz="0" w:space="0" w:color="auto"/>
            <w:right w:val="none" w:sz="0" w:space="0" w:color="auto"/>
          </w:divBdr>
        </w:div>
        <w:div w:id="318967284">
          <w:marLeft w:val="547"/>
          <w:marRight w:val="0"/>
          <w:marTop w:val="0"/>
          <w:marBottom w:val="0"/>
          <w:divBdr>
            <w:top w:val="none" w:sz="0" w:space="0" w:color="auto"/>
            <w:left w:val="none" w:sz="0" w:space="0" w:color="auto"/>
            <w:bottom w:val="none" w:sz="0" w:space="0" w:color="auto"/>
            <w:right w:val="none" w:sz="0" w:space="0" w:color="auto"/>
          </w:divBdr>
        </w:div>
        <w:div w:id="375929889">
          <w:marLeft w:val="547"/>
          <w:marRight w:val="0"/>
          <w:marTop w:val="0"/>
          <w:marBottom w:val="0"/>
          <w:divBdr>
            <w:top w:val="none" w:sz="0" w:space="0" w:color="auto"/>
            <w:left w:val="none" w:sz="0" w:space="0" w:color="auto"/>
            <w:bottom w:val="none" w:sz="0" w:space="0" w:color="auto"/>
            <w:right w:val="none" w:sz="0" w:space="0" w:color="auto"/>
          </w:divBdr>
        </w:div>
        <w:div w:id="416362441">
          <w:marLeft w:val="547"/>
          <w:marRight w:val="0"/>
          <w:marTop w:val="0"/>
          <w:marBottom w:val="0"/>
          <w:divBdr>
            <w:top w:val="none" w:sz="0" w:space="0" w:color="auto"/>
            <w:left w:val="none" w:sz="0" w:space="0" w:color="auto"/>
            <w:bottom w:val="none" w:sz="0" w:space="0" w:color="auto"/>
            <w:right w:val="none" w:sz="0" w:space="0" w:color="auto"/>
          </w:divBdr>
        </w:div>
        <w:div w:id="530798448">
          <w:marLeft w:val="547"/>
          <w:marRight w:val="0"/>
          <w:marTop w:val="0"/>
          <w:marBottom w:val="0"/>
          <w:divBdr>
            <w:top w:val="none" w:sz="0" w:space="0" w:color="auto"/>
            <w:left w:val="none" w:sz="0" w:space="0" w:color="auto"/>
            <w:bottom w:val="none" w:sz="0" w:space="0" w:color="auto"/>
            <w:right w:val="none" w:sz="0" w:space="0" w:color="auto"/>
          </w:divBdr>
        </w:div>
        <w:div w:id="1123114581">
          <w:marLeft w:val="547"/>
          <w:marRight w:val="0"/>
          <w:marTop w:val="0"/>
          <w:marBottom w:val="0"/>
          <w:divBdr>
            <w:top w:val="none" w:sz="0" w:space="0" w:color="auto"/>
            <w:left w:val="none" w:sz="0" w:space="0" w:color="auto"/>
            <w:bottom w:val="none" w:sz="0" w:space="0" w:color="auto"/>
            <w:right w:val="none" w:sz="0" w:space="0" w:color="auto"/>
          </w:divBdr>
        </w:div>
        <w:div w:id="1223175165">
          <w:marLeft w:val="547"/>
          <w:marRight w:val="0"/>
          <w:marTop w:val="0"/>
          <w:marBottom w:val="0"/>
          <w:divBdr>
            <w:top w:val="none" w:sz="0" w:space="0" w:color="auto"/>
            <w:left w:val="none" w:sz="0" w:space="0" w:color="auto"/>
            <w:bottom w:val="none" w:sz="0" w:space="0" w:color="auto"/>
            <w:right w:val="none" w:sz="0" w:space="0" w:color="auto"/>
          </w:divBdr>
        </w:div>
        <w:div w:id="1319116371">
          <w:marLeft w:val="547"/>
          <w:marRight w:val="0"/>
          <w:marTop w:val="0"/>
          <w:marBottom w:val="0"/>
          <w:divBdr>
            <w:top w:val="none" w:sz="0" w:space="0" w:color="auto"/>
            <w:left w:val="none" w:sz="0" w:space="0" w:color="auto"/>
            <w:bottom w:val="none" w:sz="0" w:space="0" w:color="auto"/>
            <w:right w:val="none" w:sz="0" w:space="0" w:color="auto"/>
          </w:divBdr>
        </w:div>
        <w:div w:id="1386953061">
          <w:marLeft w:val="547"/>
          <w:marRight w:val="0"/>
          <w:marTop w:val="0"/>
          <w:marBottom w:val="0"/>
          <w:divBdr>
            <w:top w:val="none" w:sz="0" w:space="0" w:color="auto"/>
            <w:left w:val="none" w:sz="0" w:space="0" w:color="auto"/>
            <w:bottom w:val="none" w:sz="0" w:space="0" w:color="auto"/>
            <w:right w:val="none" w:sz="0" w:space="0" w:color="auto"/>
          </w:divBdr>
        </w:div>
        <w:div w:id="1470711303">
          <w:marLeft w:val="547"/>
          <w:marRight w:val="0"/>
          <w:marTop w:val="0"/>
          <w:marBottom w:val="0"/>
          <w:divBdr>
            <w:top w:val="none" w:sz="0" w:space="0" w:color="auto"/>
            <w:left w:val="none" w:sz="0" w:space="0" w:color="auto"/>
            <w:bottom w:val="none" w:sz="0" w:space="0" w:color="auto"/>
            <w:right w:val="none" w:sz="0" w:space="0" w:color="auto"/>
          </w:divBdr>
        </w:div>
        <w:div w:id="1755517660">
          <w:marLeft w:val="547"/>
          <w:marRight w:val="0"/>
          <w:marTop w:val="0"/>
          <w:marBottom w:val="0"/>
          <w:divBdr>
            <w:top w:val="none" w:sz="0" w:space="0" w:color="auto"/>
            <w:left w:val="none" w:sz="0" w:space="0" w:color="auto"/>
            <w:bottom w:val="none" w:sz="0" w:space="0" w:color="auto"/>
            <w:right w:val="none" w:sz="0" w:space="0" w:color="auto"/>
          </w:divBdr>
        </w:div>
      </w:divsChild>
    </w:div>
    <w:div w:id="975720789">
      <w:bodyDiv w:val="1"/>
      <w:marLeft w:val="0"/>
      <w:marRight w:val="0"/>
      <w:marTop w:val="0"/>
      <w:marBottom w:val="0"/>
      <w:divBdr>
        <w:top w:val="none" w:sz="0" w:space="0" w:color="auto"/>
        <w:left w:val="none" w:sz="0" w:space="0" w:color="auto"/>
        <w:bottom w:val="none" w:sz="0" w:space="0" w:color="auto"/>
        <w:right w:val="none" w:sz="0" w:space="0" w:color="auto"/>
      </w:divBdr>
    </w:div>
    <w:div w:id="987980347">
      <w:bodyDiv w:val="1"/>
      <w:marLeft w:val="0"/>
      <w:marRight w:val="0"/>
      <w:marTop w:val="0"/>
      <w:marBottom w:val="0"/>
      <w:divBdr>
        <w:top w:val="none" w:sz="0" w:space="0" w:color="auto"/>
        <w:left w:val="none" w:sz="0" w:space="0" w:color="auto"/>
        <w:bottom w:val="none" w:sz="0" w:space="0" w:color="auto"/>
        <w:right w:val="none" w:sz="0" w:space="0" w:color="auto"/>
      </w:divBdr>
    </w:div>
    <w:div w:id="996036830">
      <w:bodyDiv w:val="1"/>
      <w:marLeft w:val="0"/>
      <w:marRight w:val="0"/>
      <w:marTop w:val="0"/>
      <w:marBottom w:val="0"/>
      <w:divBdr>
        <w:top w:val="none" w:sz="0" w:space="0" w:color="auto"/>
        <w:left w:val="none" w:sz="0" w:space="0" w:color="auto"/>
        <w:bottom w:val="none" w:sz="0" w:space="0" w:color="auto"/>
        <w:right w:val="none" w:sz="0" w:space="0" w:color="auto"/>
      </w:divBdr>
    </w:div>
    <w:div w:id="1057433142">
      <w:bodyDiv w:val="1"/>
      <w:marLeft w:val="0"/>
      <w:marRight w:val="0"/>
      <w:marTop w:val="0"/>
      <w:marBottom w:val="0"/>
      <w:divBdr>
        <w:top w:val="none" w:sz="0" w:space="0" w:color="auto"/>
        <w:left w:val="none" w:sz="0" w:space="0" w:color="auto"/>
        <w:bottom w:val="none" w:sz="0" w:space="0" w:color="auto"/>
        <w:right w:val="none" w:sz="0" w:space="0" w:color="auto"/>
      </w:divBdr>
    </w:div>
    <w:div w:id="1061445404">
      <w:bodyDiv w:val="1"/>
      <w:marLeft w:val="0"/>
      <w:marRight w:val="0"/>
      <w:marTop w:val="0"/>
      <w:marBottom w:val="0"/>
      <w:divBdr>
        <w:top w:val="none" w:sz="0" w:space="0" w:color="auto"/>
        <w:left w:val="none" w:sz="0" w:space="0" w:color="auto"/>
        <w:bottom w:val="none" w:sz="0" w:space="0" w:color="auto"/>
        <w:right w:val="none" w:sz="0" w:space="0" w:color="auto"/>
      </w:divBdr>
    </w:div>
    <w:div w:id="1067385388">
      <w:bodyDiv w:val="1"/>
      <w:marLeft w:val="0"/>
      <w:marRight w:val="0"/>
      <w:marTop w:val="0"/>
      <w:marBottom w:val="0"/>
      <w:divBdr>
        <w:top w:val="none" w:sz="0" w:space="0" w:color="auto"/>
        <w:left w:val="none" w:sz="0" w:space="0" w:color="auto"/>
        <w:bottom w:val="none" w:sz="0" w:space="0" w:color="auto"/>
        <w:right w:val="none" w:sz="0" w:space="0" w:color="auto"/>
      </w:divBdr>
    </w:div>
    <w:div w:id="1194075351">
      <w:bodyDiv w:val="1"/>
      <w:marLeft w:val="0"/>
      <w:marRight w:val="0"/>
      <w:marTop w:val="0"/>
      <w:marBottom w:val="0"/>
      <w:divBdr>
        <w:top w:val="none" w:sz="0" w:space="0" w:color="auto"/>
        <w:left w:val="none" w:sz="0" w:space="0" w:color="auto"/>
        <w:bottom w:val="none" w:sz="0" w:space="0" w:color="auto"/>
        <w:right w:val="none" w:sz="0" w:space="0" w:color="auto"/>
      </w:divBdr>
    </w:div>
    <w:div w:id="1204518666">
      <w:bodyDiv w:val="1"/>
      <w:marLeft w:val="0"/>
      <w:marRight w:val="0"/>
      <w:marTop w:val="0"/>
      <w:marBottom w:val="0"/>
      <w:divBdr>
        <w:top w:val="none" w:sz="0" w:space="0" w:color="auto"/>
        <w:left w:val="none" w:sz="0" w:space="0" w:color="auto"/>
        <w:bottom w:val="none" w:sz="0" w:space="0" w:color="auto"/>
        <w:right w:val="none" w:sz="0" w:space="0" w:color="auto"/>
      </w:divBdr>
    </w:div>
    <w:div w:id="1207647010">
      <w:bodyDiv w:val="1"/>
      <w:marLeft w:val="0"/>
      <w:marRight w:val="0"/>
      <w:marTop w:val="0"/>
      <w:marBottom w:val="0"/>
      <w:divBdr>
        <w:top w:val="none" w:sz="0" w:space="0" w:color="auto"/>
        <w:left w:val="none" w:sz="0" w:space="0" w:color="auto"/>
        <w:bottom w:val="none" w:sz="0" w:space="0" w:color="auto"/>
        <w:right w:val="none" w:sz="0" w:space="0" w:color="auto"/>
      </w:divBdr>
    </w:div>
    <w:div w:id="1210191596">
      <w:bodyDiv w:val="1"/>
      <w:marLeft w:val="0"/>
      <w:marRight w:val="0"/>
      <w:marTop w:val="0"/>
      <w:marBottom w:val="0"/>
      <w:divBdr>
        <w:top w:val="none" w:sz="0" w:space="0" w:color="auto"/>
        <w:left w:val="none" w:sz="0" w:space="0" w:color="auto"/>
        <w:bottom w:val="none" w:sz="0" w:space="0" w:color="auto"/>
        <w:right w:val="none" w:sz="0" w:space="0" w:color="auto"/>
      </w:divBdr>
    </w:div>
    <w:div w:id="1211964870">
      <w:bodyDiv w:val="1"/>
      <w:marLeft w:val="0"/>
      <w:marRight w:val="0"/>
      <w:marTop w:val="0"/>
      <w:marBottom w:val="0"/>
      <w:divBdr>
        <w:top w:val="none" w:sz="0" w:space="0" w:color="auto"/>
        <w:left w:val="none" w:sz="0" w:space="0" w:color="auto"/>
        <w:bottom w:val="none" w:sz="0" w:space="0" w:color="auto"/>
        <w:right w:val="none" w:sz="0" w:space="0" w:color="auto"/>
      </w:divBdr>
    </w:div>
    <w:div w:id="1247350434">
      <w:bodyDiv w:val="1"/>
      <w:marLeft w:val="0"/>
      <w:marRight w:val="0"/>
      <w:marTop w:val="0"/>
      <w:marBottom w:val="0"/>
      <w:divBdr>
        <w:top w:val="none" w:sz="0" w:space="0" w:color="auto"/>
        <w:left w:val="none" w:sz="0" w:space="0" w:color="auto"/>
        <w:bottom w:val="none" w:sz="0" w:space="0" w:color="auto"/>
        <w:right w:val="none" w:sz="0" w:space="0" w:color="auto"/>
      </w:divBdr>
    </w:div>
    <w:div w:id="1262686132">
      <w:bodyDiv w:val="1"/>
      <w:marLeft w:val="0"/>
      <w:marRight w:val="0"/>
      <w:marTop w:val="0"/>
      <w:marBottom w:val="0"/>
      <w:divBdr>
        <w:top w:val="none" w:sz="0" w:space="0" w:color="auto"/>
        <w:left w:val="none" w:sz="0" w:space="0" w:color="auto"/>
        <w:bottom w:val="none" w:sz="0" w:space="0" w:color="auto"/>
        <w:right w:val="none" w:sz="0" w:space="0" w:color="auto"/>
      </w:divBdr>
    </w:div>
    <w:div w:id="1291547612">
      <w:bodyDiv w:val="1"/>
      <w:marLeft w:val="0"/>
      <w:marRight w:val="0"/>
      <w:marTop w:val="0"/>
      <w:marBottom w:val="0"/>
      <w:divBdr>
        <w:top w:val="none" w:sz="0" w:space="0" w:color="auto"/>
        <w:left w:val="none" w:sz="0" w:space="0" w:color="auto"/>
        <w:bottom w:val="none" w:sz="0" w:space="0" w:color="auto"/>
        <w:right w:val="none" w:sz="0" w:space="0" w:color="auto"/>
      </w:divBdr>
    </w:div>
    <w:div w:id="1325694850">
      <w:bodyDiv w:val="1"/>
      <w:marLeft w:val="0"/>
      <w:marRight w:val="0"/>
      <w:marTop w:val="0"/>
      <w:marBottom w:val="0"/>
      <w:divBdr>
        <w:top w:val="none" w:sz="0" w:space="0" w:color="auto"/>
        <w:left w:val="none" w:sz="0" w:space="0" w:color="auto"/>
        <w:bottom w:val="none" w:sz="0" w:space="0" w:color="auto"/>
        <w:right w:val="none" w:sz="0" w:space="0" w:color="auto"/>
      </w:divBdr>
    </w:div>
    <w:div w:id="1347905487">
      <w:bodyDiv w:val="1"/>
      <w:marLeft w:val="0"/>
      <w:marRight w:val="0"/>
      <w:marTop w:val="0"/>
      <w:marBottom w:val="0"/>
      <w:divBdr>
        <w:top w:val="none" w:sz="0" w:space="0" w:color="auto"/>
        <w:left w:val="none" w:sz="0" w:space="0" w:color="auto"/>
        <w:bottom w:val="none" w:sz="0" w:space="0" w:color="auto"/>
        <w:right w:val="none" w:sz="0" w:space="0" w:color="auto"/>
      </w:divBdr>
    </w:div>
    <w:div w:id="1350184366">
      <w:bodyDiv w:val="1"/>
      <w:marLeft w:val="0"/>
      <w:marRight w:val="0"/>
      <w:marTop w:val="0"/>
      <w:marBottom w:val="0"/>
      <w:divBdr>
        <w:top w:val="none" w:sz="0" w:space="0" w:color="auto"/>
        <w:left w:val="none" w:sz="0" w:space="0" w:color="auto"/>
        <w:bottom w:val="none" w:sz="0" w:space="0" w:color="auto"/>
        <w:right w:val="none" w:sz="0" w:space="0" w:color="auto"/>
      </w:divBdr>
    </w:div>
    <w:div w:id="1377316416">
      <w:bodyDiv w:val="1"/>
      <w:marLeft w:val="0"/>
      <w:marRight w:val="0"/>
      <w:marTop w:val="0"/>
      <w:marBottom w:val="0"/>
      <w:divBdr>
        <w:top w:val="none" w:sz="0" w:space="0" w:color="auto"/>
        <w:left w:val="none" w:sz="0" w:space="0" w:color="auto"/>
        <w:bottom w:val="none" w:sz="0" w:space="0" w:color="auto"/>
        <w:right w:val="none" w:sz="0" w:space="0" w:color="auto"/>
      </w:divBdr>
    </w:div>
    <w:div w:id="1405758911">
      <w:bodyDiv w:val="1"/>
      <w:marLeft w:val="0"/>
      <w:marRight w:val="0"/>
      <w:marTop w:val="0"/>
      <w:marBottom w:val="0"/>
      <w:divBdr>
        <w:top w:val="none" w:sz="0" w:space="0" w:color="auto"/>
        <w:left w:val="none" w:sz="0" w:space="0" w:color="auto"/>
        <w:bottom w:val="none" w:sz="0" w:space="0" w:color="auto"/>
        <w:right w:val="none" w:sz="0" w:space="0" w:color="auto"/>
      </w:divBdr>
    </w:div>
    <w:div w:id="1411540467">
      <w:bodyDiv w:val="1"/>
      <w:marLeft w:val="0"/>
      <w:marRight w:val="0"/>
      <w:marTop w:val="0"/>
      <w:marBottom w:val="0"/>
      <w:divBdr>
        <w:top w:val="none" w:sz="0" w:space="0" w:color="auto"/>
        <w:left w:val="none" w:sz="0" w:space="0" w:color="auto"/>
        <w:bottom w:val="none" w:sz="0" w:space="0" w:color="auto"/>
        <w:right w:val="none" w:sz="0" w:space="0" w:color="auto"/>
      </w:divBdr>
    </w:div>
    <w:div w:id="1412653515">
      <w:bodyDiv w:val="1"/>
      <w:marLeft w:val="0"/>
      <w:marRight w:val="0"/>
      <w:marTop w:val="0"/>
      <w:marBottom w:val="0"/>
      <w:divBdr>
        <w:top w:val="none" w:sz="0" w:space="0" w:color="auto"/>
        <w:left w:val="none" w:sz="0" w:space="0" w:color="auto"/>
        <w:bottom w:val="none" w:sz="0" w:space="0" w:color="auto"/>
        <w:right w:val="none" w:sz="0" w:space="0" w:color="auto"/>
      </w:divBdr>
    </w:div>
    <w:div w:id="1527908406">
      <w:bodyDiv w:val="1"/>
      <w:marLeft w:val="0"/>
      <w:marRight w:val="0"/>
      <w:marTop w:val="0"/>
      <w:marBottom w:val="0"/>
      <w:divBdr>
        <w:top w:val="none" w:sz="0" w:space="0" w:color="auto"/>
        <w:left w:val="none" w:sz="0" w:space="0" w:color="auto"/>
        <w:bottom w:val="none" w:sz="0" w:space="0" w:color="auto"/>
        <w:right w:val="none" w:sz="0" w:space="0" w:color="auto"/>
      </w:divBdr>
    </w:div>
    <w:div w:id="1528181864">
      <w:bodyDiv w:val="1"/>
      <w:marLeft w:val="0"/>
      <w:marRight w:val="0"/>
      <w:marTop w:val="0"/>
      <w:marBottom w:val="0"/>
      <w:divBdr>
        <w:top w:val="none" w:sz="0" w:space="0" w:color="auto"/>
        <w:left w:val="none" w:sz="0" w:space="0" w:color="auto"/>
        <w:bottom w:val="none" w:sz="0" w:space="0" w:color="auto"/>
        <w:right w:val="none" w:sz="0" w:space="0" w:color="auto"/>
      </w:divBdr>
    </w:div>
    <w:div w:id="1584028403">
      <w:bodyDiv w:val="1"/>
      <w:marLeft w:val="0"/>
      <w:marRight w:val="0"/>
      <w:marTop w:val="0"/>
      <w:marBottom w:val="0"/>
      <w:divBdr>
        <w:top w:val="none" w:sz="0" w:space="0" w:color="auto"/>
        <w:left w:val="none" w:sz="0" w:space="0" w:color="auto"/>
        <w:bottom w:val="none" w:sz="0" w:space="0" w:color="auto"/>
        <w:right w:val="none" w:sz="0" w:space="0" w:color="auto"/>
      </w:divBdr>
    </w:div>
    <w:div w:id="1594506944">
      <w:bodyDiv w:val="1"/>
      <w:marLeft w:val="0"/>
      <w:marRight w:val="0"/>
      <w:marTop w:val="0"/>
      <w:marBottom w:val="0"/>
      <w:divBdr>
        <w:top w:val="none" w:sz="0" w:space="0" w:color="auto"/>
        <w:left w:val="none" w:sz="0" w:space="0" w:color="auto"/>
        <w:bottom w:val="none" w:sz="0" w:space="0" w:color="auto"/>
        <w:right w:val="none" w:sz="0" w:space="0" w:color="auto"/>
      </w:divBdr>
    </w:div>
    <w:div w:id="1684238688">
      <w:bodyDiv w:val="1"/>
      <w:marLeft w:val="0"/>
      <w:marRight w:val="0"/>
      <w:marTop w:val="0"/>
      <w:marBottom w:val="0"/>
      <w:divBdr>
        <w:top w:val="none" w:sz="0" w:space="0" w:color="auto"/>
        <w:left w:val="none" w:sz="0" w:space="0" w:color="auto"/>
        <w:bottom w:val="none" w:sz="0" w:space="0" w:color="auto"/>
        <w:right w:val="none" w:sz="0" w:space="0" w:color="auto"/>
      </w:divBdr>
    </w:div>
    <w:div w:id="1701852106">
      <w:bodyDiv w:val="1"/>
      <w:marLeft w:val="0"/>
      <w:marRight w:val="0"/>
      <w:marTop w:val="0"/>
      <w:marBottom w:val="0"/>
      <w:divBdr>
        <w:top w:val="none" w:sz="0" w:space="0" w:color="auto"/>
        <w:left w:val="none" w:sz="0" w:space="0" w:color="auto"/>
        <w:bottom w:val="none" w:sz="0" w:space="0" w:color="auto"/>
        <w:right w:val="none" w:sz="0" w:space="0" w:color="auto"/>
      </w:divBdr>
    </w:div>
    <w:div w:id="1718121152">
      <w:bodyDiv w:val="1"/>
      <w:marLeft w:val="0"/>
      <w:marRight w:val="0"/>
      <w:marTop w:val="0"/>
      <w:marBottom w:val="0"/>
      <w:divBdr>
        <w:top w:val="none" w:sz="0" w:space="0" w:color="auto"/>
        <w:left w:val="none" w:sz="0" w:space="0" w:color="auto"/>
        <w:bottom w:val="none" w:sz="0" w:space="0" w:color="auto"/>
        <w:right w:val="none" w:sz="0" w:space="0" w:color="auto"/>
      </w:divBdr>
    </w:div>
    <w:div w:id="1725063389">
      <w:bodyDiv w:val="1"/>
      <w:marLeft w:val="0"/>
      <w:marRight w:val="0"/>
      <w:marTop w:val="0"/>
      <w:marBottom w:val="0"/>
      <w:divBdr>
        <w:top w:val="none" w:sz="0" w:space="0" w:color="auto"/>
        <w:left w:val="none" w:sz="0" w:space="0" w:color="auto"/>
        <w:bottom w:val="none" w:sz="0" w:space="0" w:color="auto"/>
        <w:right w:val="none" w:sz="0" w:space="0" w:color="auto"/>
      </w:divBdr>
    </w:div>
    <w:div w:id="1745102875">
      <w:bodyDiv w:val="1"/>
      <w:marLeft w:val="0"/>
      <w:marRight w:val="0"/>
      <w:marTop w:val="0"/>
      <w:marBottom w:val="0"/>
      <w:divBdr>
        <w:top w:val="none" w:sz="0" w:space="0" w:color="auto"/>
        <w:left w:val="none" w:sz="0" w:space="0" w:color="auto"/>
        <w:bottom w:val="none" w:sz="0" w:space="0" w:color="auto"/>
        <w:right w:val="none" w:sz="0" w:space="0" w:color="auto"/>
      </w:divBdr>
    </w:div>
    <w:div w:id="1780754535">
      <w:bodyDiv w:val="1"/>
      <w:marLeft w:val="0"/>
      <w:marRight w:val="0"/>
      <w:marTop w:val="0"/>
      <w:marBottom w:val="0"/>
      <w:divBdr>
        <w:top w:val="none" w:sz="0" w:space="0" w:color="auto"/>
        <w:left w:val="none" w:sz="0" w:space="0" w:color="auto"/>
        <w:bottom w:val="none" w:sz="0" w:space="0" w:color="auto"/>
        <w:right w:val="none" w:sz="0" w:space="0" w:color="auto"/>
      </w:divBdr>
    </w:div>
    <w:div w:id="1785152793">
      <w:bodyDiv w:val="1"/>
      <w:marLeft w:val="0"/>
      <w:marRight w:val="0"/>
      <w:marTop w:val="0"/>
      <w:marBottom w:val="0"/>
      <w:divBdr>
        <w:top w:val="none" w:sz="0" w:space="0" w:color="auto"/>
        <w:left w:val="none" w:sz="0" w:space="0" w:color="auto"/>
        <w:bottom w:val="none" w:sz="0" w:space="0" w:color="auto"/>
        <w:right w:val="none" w:sz="0" w:space="0" w:color="auto"/>
      </w:divBdr>
    </w:div>
    <w:div w:id="1785345727">
      <w:bodyDiv w:val="1"/>
      <w:marLeft w:val="0"/>
      <w:marRight w:val="0"/>
      <w:marTop w:val="0"/>
      <w:marBottom w:val="0"/>
      <w:divBdr>
        <w:top w:val="none" w:sz="0" w:space="0" w:color="auto"/>
        <w:left w:val="none" w:sz="0" w:space="0" w:color="auto"/>
        <w:bottom w:val="none" w:sz="0" w:space="0" w:color="auto"/>
        <w:right w:val="none" w:sz="0" w:space="0" w:color="auto"/>
      </w:divBdr>
    </w:div>
    <w:div w:id="1802534470">
      <w:bodyDiv w:val="1"/>
      <w:marLeft w:val="0"/>
      <w:marRight w:val="0"/>
      <w:marTop w:val="0"/>
      <w:marBottom w:val="0"/>
      <w:divBdr>
        <w:top w:val="none" w:sz="0" w:space="0" w:color="auto"/>
        <w:left w:val="none" w:sz="0" w:space="0" w:color="auto"/>
        <w:bottom w:val="none" w:sz="0" w:space="0" w:color="auto"/>
        <w:right w:val="none" w:sz="0" w:space="0" w:color="auto"/>
      </w:divBdr>
    </w:div>
    <w:div w:id="1818188210">
      <w:bodyDiv w:val="1"/>
      <w:marLeft w:val="0"/>
      <w:marRight w:val="0"/>
      <w:marTop w:val="0"/>
      <w:marBottom w:val="0"/>
      <w:divBdr>
        <w:top w:val="none" w:sz="0" w:space="0" w:color="auto"/>
        <w:left w:val="none" w:sz="0" w:space="0" w:color="auto"/>
        <w:bottom w:val="none" w:sz="0" w:space="0" w:color="auto"/>
        <w:right w:val="none" w:sz="0" w:space="0" w:color="auto"/>
      </w:divBdr>
    </w:div>
    <w:div w:id="1863470326">
      <w:bodyDiv w:val="1"/>
      <w:marLeft w:val="0"/>
      <w:marRight w:val="0"/>
      <w:marTop w:val="0"/>
      <w:marBottom w:val="0"/>
      <w:divBdr>
        <w:top w:val="none" w:sz="0" w:space="0" w:color="auto"/>
        <w:left w:val="none" w:sz="0" w:space="0" w:color="auto"/>
        <w:bottom w:val="none" w:sz="0" w:space="0" w:color="auto"/>
        <w:right w:val="none" w:sz="0" w:space="0" w:color="auto"/>
      </w:divBdr>
    </w:div>
    <w:div w:id="1865710387">
      <w:bodyDiv w:val="1"/>
      <w:marLeft w:val="0"/>
      <w:marRight w:val="0"/>
      <w:marTop w:val="0"/>
      <w:marBottom w:val="0"/>
      <w:divBdr>
        <w:top w:val="none" w:sz="0" w:space="0" w:color="auto"/>
        <w:left w:val="none" w:sz="0" w:space="0" w:color="auto"/>
        <w:bottom w:val="none" w:sz="0" w:space="0" w:color="auto"/>
        <w:right w:val="none" w:sz="0" w:space="0" w:color="auto"/>
      </w:divBdr>
    </w:div>
    <w:div w:id="1904295078">
      <w:bodyDiv w:val="1"/>
      <w:marLeft w:val="0"/>
      <w:marRight w:val="0"/>
      <w:marTop w:val="0"/>
      <w:marBottom w:val="0"/>
      <w:divBdr>
        <w:top w:val="none" w:sz="0" w:space="0" w:color="auto"/>
        <w:left w:val="none" w:sz="0" w:space="0" w:color="auto"/>
        <w:bottom w:val="none" w:sz="0" w:space="0" w:color="auto"/>
        <w:right w:val="none" w:sz="0" w:space="0" w:color="auto"/>
      </w:divBdr>
    </w:div>
    <w:div w:id="1913467656">
      <w:bodyDiv w:val="1"/>
      <w:marLeft w:val="0"/>
      <w:marRight w:val="0"/>
      <w:marTop w:val="0"/>
      <w:marBottom w:val="0"/>
      <w:divBdr>
        <w:top w:val="none" w:sz="0" w:space="0" w:color="auto"/>
        <w:left w:val="none" w:sz="0" w:space="0" w:color="auto"/>
        <w:bottom w:val="none" w:sz="0" w:space="0" w:color="auto"/>
        <w:right w:val="none" w:sz="0" w:space="0" w:color="auto"/>
      </w:divBdr>
    </w:div>
    <w:div w:id="1917089201">
      <w:bodyDiv w:val="1"/>
      <w:marLeft w:val="0"/>
      <w:marRight w:val="0"/>
      <w:marTop w:val="0"/>
      <w:marBottom w:val="0"/>
      <w:divBdr>
        <w:top w:val="none" w:sz="0" w:space="0" w:color="auto"/>
        <w:left w:val="none" w:sz="0" w:space="0" w:color="auto"/>
        <w:bottom w:val="none" w:sz="0" w:space="0" w:color="auto"/>
        <w:right w:val="none" w:sz="0" w:space="0" w:color="auto"/>
      </w:divBdr>
    </w:div>
    <w:div w:id="1949703381">
      <w:bodyDiv w:val="1"/>
      <w:marLeft w:val="0"/>
      <w:marRight w:val="0"/>
      <w:marTop w:val="0"/>
      <w:marBottom w:val="0"/>
      <w:divBdr>
        <w:top w:val="none" w:sz="0" w:space="0" w:color="auto"/>
        <w:left w:val="none" w:sz="0" w:space="0" w:color="auto"/>
        <w:bottom w:val="none" w:sz="0" w:space="0" w:color="auto"/>
        <w:right w:val="none" w:sz="0" w:space="0" w:color="auto"/>
      </w:divBdr>
    </w:div>
    <w:div w:id="1988588131">
      <w:bodyDiv w:val="1"/>
      <w:marLeft w:val="0"/>
      <w:marRight w:val="0"/>
      <w:marTop w:val="0"/>
      <w:marBottom w:val="0"/>
      <w:divBdr>
        <w:top w:val="none" w:sz="0" w:space="0" w:color="auto"/>
        <w:left w:val="none" w:sz="0" w:space="0" w:color="auto"/>
        <w:bottom w:val="none" w:sz="0" w:space="0" w:color="auto"/>
        <w:right w:val="none" w:sz="0" w:space="0" w:color="auto"/>
      </w:divBdr>
    </w:div>
    <w:div w:id="1996178700">
      <w:bodyDiv w:val="1"/>
      <w:marLeft w:val="0"/>
      <w:marRight w:val="0"/>
      <w:marTop w:val="0"/>
      <w:marBottom w:val="0"/>
      <w:divBdr>
        <w:top w:val="none" w:sz="0" w:space="0" w:color="auto"/>
        <w:left w:val="none" w:sz="0" w:space="0" w:color="auto"/>
        <w:bottom w:val="none" w:sz="0" w:space="0" w:color="auto"/>
        <w:right w:val="none" w:sz="0" w:space="0" w:color="auto"/>
      </w:divBdr>
      <w:divsChild>
        <w:div w:id="19478565">
          <w:marLeft w:val="0"/>
          <w:marRight w:val="0"/>
          <w:marTop w:val="0"/>
          <w:marBottom w:val="0"/>
          <w:divBdr>
            <w:top w:val="none" w:sz="0" w:space="0" w:color="auto"/>
            <w:left w:val="none" w:sz="0" w:space="0" w:color="auto"/>
            <w:bottom w:val="none" w:sz="0" w:space="0" w:color="auto"/>
            <w:right w:val="none" w:sz="0" w:space="0" w:color="auto"/>
          </w:divBdr>
          <w:divsChild>
            <w:div w:id="284317602">
              <w:marLeft w:val="0"/>
              <w:marRight w:val="0"/>
              <w:marTop w:val="0"/>
              <w:marBottom w:val="0"/>
              <w:divBdr>
                <w:top w:val="none" w:sz="0" w:space="0" w:color="auto"/>
                <w:left w:val="none" w:sz="0" w:space="0" w:color="auto"/>
                <w:bottom w:val="none" w:sz="0" w:space="0" w:color="auto"/>
                <w:right w:val="none" w:sz="0" w:space="0" w:color="auto"/>
              </w:divBdr>
              <w:divsChild>
                <w:div w:id="1396855174">
                  <w:marLeft w:val="0"/>
                  <w:marRight w:val="0"/>
                  <w:marTop w:val="0"/>
                  <w:marBottom w:val="0"/>
                  <w:divBdr>
                    <w:top w:val="none" w:sz="0" w:space="0" w:color="auto"/>
                    <w:left w:val="none" w:sz="0" w:space="0" w:color="auto"/>
                    <w:bottom w:val="none" w:sz="0" w:space="0" w:color="auto"/>
                    <w:right w:val="none" w:sz="0" w:space="0" w:color="auto"/>
                  </w:divBdr>
                  <w:divsChild>
                    <w:div w:id="496776041">
                      <w:marLeft w:val="0"/>
                      <w:marRight w:val="0"/>
                      <w:marTop w:val="0"/>
                      <w:marBottom w:val="0"/>
                      <w:divBdr>
                        <w:top w:val="none" w:sz="0" w:space="0" w:color="auto"/>
                        <w:left w:val="none" w:sz="0" w:space="0" w:color="auto"/>
                        <w:bottom w:val="none" w:sz="0" w:space="0" w:color="auto"/>
                        <w:right w:val="none" w:sz="0" w:space="0" w:color="auto"/>
                      </w:divBdr>
                      <w:divsChild>
                        <w:div w:id="1627154457">
                          <w:marLeft w:val="0"/>
                          <w:marRight w:val="0"/>
                          <w:marTop w:val="0"/>
                          <w:marBottom w:val="0"/>
                          <w:divBdr>
                            <w:top w:val="none" w:sz="0" w:space="0" w:color="auto"/>
                            <w:left w:val="none" w:sz="0" w:space="0" w:color="auto"/>
                            <w:bottom w:val="none" w:sz="0" w:space="0" w:color="auto"/>
                            <w:right w:val="none" w:sz="0" w:space="0" w:color="auto"/>
                          </w:divBdr>
                          <w:divsChild>
                            <w:div w:id="1958217180">
                              <w:marLeft w:val="0"/>
                              <w:marRight w:val="0"/>
                              <w:marTop w:val="0"/>
                              <w:marBottom w:val="0"/>
                              <w:divBdr>
                                <w:top w:val="none" w:sz="0" w:space="0" w:color="auto"/>
                                <w:left w:val="none" w:sz="0" w:space="0" w:color="auto"/>
                                <w:bottom w:val="none" w:sz="0" w:space="0" w:color="auto"/>
                                <w:right w:val="none" w:sz="0" w:space="0" w:color="auto"/>
                              </w:divBdr>
                              <w:divsChild>
                                <w:div w:id="1188252120">
                                  <w:marLeft w:val="0"/>
                                  <w:marRight w:val="0"/>
                                  <w:marTop w:val="0"/>
                                  <w:marBottom w:val="0"/>
                                  <w:divBdr>
                                    <w:top w:val="none" w:sz="0" w:space="0" w:color="auto"/>
                                    <w:left w:val="none" w:sz="0" w:space="0" w:color="auto"/>
                                    <w:bottom w:val="none" w:sz="0" w:space="0" w:color="auto"/>
                                    <w:right w:val="none" w:sz="0" w:space="0" w:color="auto"/>
                                  </w:divBdr>
                                  <w:divsChild>
                                    <w:div w:id="229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117417">
      <w:bodyDiv w:val="1"/>
      <w:marLeft w:val="0"/>
      <w:marRight w:val="0"/>
      <w:marTop w:val="0"/>
      <w:marBottom w:val="0"/>
      <w:divBdr>
        <w:top w:val="none" w:sz="0" w:space="0" w:color="auto"/>
        <w:left w:val="none" w:sz="0" w:space="0" w:color="auto"/>
        <w:bottom w:val="none" w:sz="0" w:space="0" w:color="auto"/>
        <w:right w:val="none" w:sz="0" w:space="0" w:color="auto"/>
      </w:divBdr>
    </w:div>
    <w:div w:id="2079739308">
      <w:bodyDiv w:val="1"/>
      <w:marLeft w:val="0"/>
      <w:marRight w:val="0"/>
      <w:marTop w:val="0"/>
      <w:marBottom w:val="0"/>
      <w:divBdr>
        <w:top w:val="none" w:sz="0" w:space="0" w:color="auto"/>
        <w:left w:val="none" w:sz="0" w:space="0" w:color="auto"/>
        <w:bottom w:val="none" w:sz="0" w:space="0" w:color="auto"/>
        <w:right w:val="none" w:sz="0" w:space="0" w:color="auto"/>
      </w:divBdr>
      <w:divsChild>
        <w:div w:id="1487432408">
          <w:marLeft w:val="3"/>
          <w:marRight w:val="3"/>
          <w:marTop w:val="0"/>
          <w:marBottom w:val="0"/>
          <w:divBdr>
            <w:top w:val="single" w:sz="6" w:space="0" w:color="112449"/>
            <w:left w:val="single" w:sz="6" w:space="0" w:color="112449"/>
            <w:bottom w:val="single" w:sz="6" w:space="0" w:color="112449"/>
            <w:right w:val="single" w:sz="6" w:space="0" w:color="112449"/>
          </w:divBdr>
          <w:divsChild>
            <w:div w:id="5748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009">
      <w:bodyDiv w:val="1"/>
      <w:marLeft w:val="0"/>
      <w:marRight w:val="0"/>
      <w:marTop w:val="0"/>
      <w:marBottom w:val="0"/>
      <w:divBdr>
        <w:top w:val="none" w:sz="0" w:space="0" w:color="auto"/>
        <w:left w:val="none" w:sz="0" w:space="0" w:color="auto"/>
        <w:bottom w:val="none" w:sz="0" w:space="0" w:color="auto"/>
        <w:right w:val="none" w:sz="0" w:space="0" w:color="auto"/>
      </w:divBdr>
    </w:div>
    <w:div w:id="2088453364">
      <w:bodyDiv w:val="1"/>
      <w:marLeft w:val="0"/>
      <w:marRight w:val="0"/>
      <w:marTop w:val="0"/>
      <w:marBottom w:val="0"/>
      <w:divBdr>
        <w:top w:val="none" w:sz="0" w:space="0" w:color="auto"/>
        <w:left w:val="none" w:sz="0" w:space="0" w:color="auto"/>
        <w:bottom w:val="none" w:sz="0" w:space="0" w:color="auto"/>
        <w:right w:val="none" w:sz="0" w:space="0" w:color="auto"/>
      </w:divBdr>
    </w:div>
    <w:div w:id="20986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3A6C-D2CD-49B3-910B-731A6A25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12742</Characters>
  <Application>Microsoft Office Word</Application>
  <DocSecurity>0</DocSecurity>
  <Lines>106</Lines>
  <Paragraphs>29</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2017-05-22T09:50:00Z</dcterms:created>
  <dcterms:modified xsi:type="dcterms:W3CDTF">2017-05-24T11:26:00Z</dcterms:modified>
</cp:coreProperties>
</file>