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96" w:rsidRPr="00913450" w:rsidRDefault="00E12E96" w:rsidP="00E12E96">
      <w:pPr>
        <w:pStyle w:val="Cytatintensywny"/>
        <w:spacing w:before="0" w:after="120"/>
        <w:ind w:right="425"/>
        <w:jc w:val="center"/>
        <w:rPr>
          <w:sz w:val="18"/>
        </w:rPr>
      </w:pPr>
    </w:p>
    <w:p w:rsidR="00E12E96" w:rsidRPr="00F76AE7" w:rsidRDefault="001A2BC7" w:rsidP="00E12E96">
      <w:pPr>
        <w:pStyle w:val="Cytatintensywny"/>
        <w:spacing w:before="0"/>
        <w:ind w:right="424"/>
        <w:jc w:val="center"/>
        <w:rPr>
          <w:sz w:val="32"/>
        </w:rPr>
      </w:pPr>
      <w:r>
        <w:rPr>
          <w:sz w:val="32"/>
        </w:rPr>
        <w:t>CZAS PROWADZENIA POJAZDU, CZAS</w:t>
      </w:r>
      <w:r w:rsidR="00D209EB" w:rsidRPr="00D209EB">
        <w:rPr>
          <w:sz w:val="32"/>
        </w:rPr>
        <w:t xml:space="preserve"> PRACY I OKRES</w:t>
      </w:r>
      <w:r>
        <w:rPr>
          <w:sz w:val="32"/>
        </w:rPr>
        <w:t>Y</w:t>
      </w:r>
      <w:r w:rsidR="00D209EB" w:rsidRPr="00D209EB">
        <w:rPr>
          <w:sz w:val="32"/>
        </w:rPr>
        <w:t xml:space="preserve"> OD</w:t>
      </w:r>
      <w:r w:rsidR="00D209EB">
        <w:rPr>
          <w:sz w:val="32"/>
        </w:rPr>
        <w:t>POCZYNKU W TRANSPORCIE DROGOWYM</w:t>
      </w:r>
    </w:p>
    <w:p w:rsidR="00E12E96" w:rsidRDefault="00E12E96" w:rsidP="00E12E96">
      <w:pPr>
        <w:spacing w:after="0"/>
        <w:jc w:val="center"/>
      </w:pPr>
    </w:p>
    <w:p w:rsidR="0086699C" w:rsidRPr="0086699C" w:rsidRDefault="0086699C" w:rsidP="0086699C">
      <w:pPr>
        <w:keepNext/>
        <w:shd w:val="clear" w:color="auto" w:fill="DBE5F1" w:themeFill="accent1" w:themeFillTint="33"/>
        <w:spacing w:after="120" w:line="240" w:lineRule="auto"/>
        <w:outlineLvl w:val="0"/>
        <w:rPr>
          <w:rFonts w:eastAsia="Times New Roman" w:cs="Times New Roman"/>
          <w:b/>
          <w:color w:val="000000"/>
          <w:sz w:val="28"/>
        </w:rPr>
      </w:pPr>
      <w:r w:rsidRPr="0086699C">
        <w:rPr>
          <w:rFonts w:eastAsia="Times New Roman" w:cs="Times New Roman"/>
          <w:b/>
          <w:color w:val="000000"/>
          <w:sz w:val="28"/>
          <w:szCs w:val="20"/>
        </w:rPr>
        <w:t>Wprowadzenie</w:t>
      </w:r>
    </w:p>
    <w:p w:rsidR="0086699C" w:rsidRDefault="0086699C" w:rsidP="0086699C">
      <w:pPr>
        <w:spacing w:after="120"/>
        <w:jc w:val="both"/>
        <w:rPr>
          <w:rFonts w:cs="Times New Roman"/>
          <w:b/>
          <w:color w:val="000000"/>
          <w:szCs w:val="24"/>
        </w:rPr>
      </w:pPr>
    </w:p>
    <w:p w:rsidR="0086699C" w:rsidRPr="00D209EB" w:rsidRDefault="0086699C" w:rsidP="0086699C">
      <w:pPr>
        <w:spacing w:after="120"/>
        <w:jc w:val="both"/>
        <w:rPr>
          <w:rFonts w:cs="Times New Roman"/>
          <w:b/>
          <w:color w:val="000000"/>
          <w:sz w:val="24"/>
        </w:rPr>
      </w:pPr>
      <w:r w:rsidRPr="00D209EB">
        <w:rPr>
          <w:rFonts w:cs="Times New Roman"/>
          <w:b/>
          <w:color w:val="000000"/>
          <w:sz w:val="24"/>
          <w:szCs w:val="24"/>
        </w:rPr>
        <w:t>Czego dotyczą konsultacje?</w:t>
      </w:r>
    </w:p>
    <w:p w:rsidR="0086699C" w:rsidRPr="00D209EB" w:rsidRDefault="0086699C" w:rsidP="0086699C">
      <w:pPr>
        <w:spacing w:after="120"/>
        <w:jc w:val="both"/>
        <w:rPr>
          <w:rFonts w:cs="Times New Roman"/>
          <w:color w:val="000000"/>
          <w:sz w:val="24"/>
        </w:rPr>
      </w:pPr>
      <w:r w:rsidRPr="00D209EB">
        <w:rPr>
          <w:rFonts w:cs="Times New Roman"/>
          <w:color w:val="000000"/>
          <w:sz w:val="24"/>
          <w:szCs w:val="24"/>
        </w:rPr>
        <w:t xml:space="preserve">Konsultacje dotyczą unijnych przepisów socjalnych w transporcie drogowym, głównie maksymalnego dziennego i tygodniowego czasu prowadzenia pojazdu, maksymalnego tygodniowego czasu pracy, minimalnych przerw oraz minimalnych dziennych i tygodniowych okresów odpoczynku, odnośnie do ich wdrożenia i ewentualnego udoskonalenia. </w:t>
      </w:r>
    </w:p>
    <w:p w:rsidR="0086699C" w:rsidRPr="00D209EB" w:rsidRDefault="0086699C" w:rsidP="0086699C">
      <w:pPr>
        <w:spacing w:after="120"/>
        <w:jc w:val="both"/>
        <w:rPr>
          <w:rFonts w:cs="Times New Roman"/>
          <w:b/>
          <w:color w:val="000000"/>
          <w:sz w:val="24"/>
        </w:rPr>
      </w:pPr>
      <w:r w:rsidRPr="00D209EB">
        <w:rPr>
          <w:rFonts w:cs="Times New Roman"/>
          <w:b/>
          <w:color w:val="000000"/>
          <w:sz w:val="24"/>
          <w:szCs w:val="24"/>
        </w:rPr>
        <w:t>Dlaczego warto odpowiedzieć na pytania?</w:t>
      </w:r>
    </w:p>
    <w:p w:rsidR="0086699C" w:rsidRPr="00D209EB" w:rsidRDefault="0086699C" w:rsidP="0086699C">
      <w:pPr>
        <w:spacing w:after="120"/>
        <w:jc w:val="both"/>
        <w:rPr>
          <w:rFonts w:cs="Times New Roman"/>
          <w:color w:val="000000"/>
          <w:sz w:val="24"/>
        </w:rPr>
      </w:pPr>
      <w:r w:rsidRPr="00D209EB">
        <w:rPr>
          <w:rFonts w:cs="Times New Roman"/>
          <w:color w:val="000000"/>
          <w:sz w:val="24"/>
          <w:szCs w:val="24"/>
        </w:rPr>
        <w:t xml:space="preserve">Pana(-i) odpowiedzi pomogą nam zaproponować sposoby ulepszenia tych przepisów w sektorze transportu drogowego w celu zapewnienia uczciwej konkurencji między przedsiębiorstwami transportu drogowego, poprawy warunków pracy kierowców oraz zwiększenia bezpieczeństwa na drogach dla wszystkich użytkowników dróg. </w:t>
      </w:r>
    </w:p>
    <w:p w:rsidR="0086699C" w:rsidRPr="00D209EB" w:rsidRDefault="0086699C" w:rsidP="0086699C">
      <w:pPr>
        <w:spacing w:after="120"/>
        <w:jc w:val="both"/>
        <w:rPr>
          <w:rFonts w:cs="Times New Roman"/>
          <w:b/>
          <w:color w:val="000000"/>
          <w:sz w:val="24"/>
        </w:rPr>
      </w:pPr>
      <w:r w:rsidRPr="00D209EB">
        <w:rPr>
          <w:rFonts w:cs="Times New Roman"/>
          <w:b/>
          <w:color w:val="000000"/>
          <w:sz w:val="24"/>
          <w:szCs w:val="24"/>
        </w:rPr>
        <w:t>Kontekst</w:t>
      </w:r>
    </w:p>
    <w:p w:rsidR="0086699C" w:rsidRPr="00D209EB" w:rsidRDefault="0086699C" w:rsidP="0086699C">
      <w:pPr>
        <w:spacing w:after="120"/>
        <w:jc w:val="both"/>
        <w:rPr>
          <w:rFonts w:cs="Times New Roman"/>
          <w:color w:val="000000"/>
          <w:sz w:val="24"/>
        </w:rPr>
      </w:pPr>
      <w:r w:rsidRPr="00D209EB">
        <w:rPr>
          <w:rFonts w:cs="Times New Roman"/>
          <w:color w:val="000000"/>
          <w:sz w:val="24"/>
          <w:szCs w:val="24"/>
        </w:rPr>
        <w:t xml:space="preserve">Komisja Europejska rozpoczęła przegląd przepisów socjalnych w transporcie drogowym w odniesieniu do: </w:t>
      </w:r>
    </w:p>
    <w:p w:rsidR="0086699C" w:rsidRPr="00D209EB" w:rsidRDefault="0086699C" w:rsidP="0086699C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cs="Times New Roman"/>
          <w:color w:val="000000"/>
          <w:sz w:val="24"/>
        </w:rPr>
      </w:pPr>
      <w:r w:rsidRPr="00D209EB">
        <w:rPr>
          <w:rFonts w:cs="Calibri"/>
          <w:color w:val="000000"/>
          <w:sz w:val="24"/>
          <w:szCs w:val="24"/>
        </w:rPr>
        <w:t>rozporządzenia (WE) nr 561/2006 w zakresie czasu prowadzenia pojazdu oraz przerw i okresów odpoczynku;</w:t>
      </w:r>
    </w:p>
    <w:p w:rsidR="0086699C" w:rsidRPr="00D209EB" w:rsidRDefault="0086699C" w:rsidP="0086699C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cs="Times New Roman"/>
          <w:color w:val="000000"/>
          <w:sz w:val="24"/>
        </w:rPr>
      </w:pPr>
      <w:r w:rsidRPr="00D209EB">
        <w:rPr>
          <w:rFonts w:cs="Calibri"/>
          <w:color w:val="000000"/>
          <w:sz w:val="24"/>
          <w:szCs w:val="24"/>
        </w:rPr>
        <w:t xml:space="preserve">dyrektywy 2002/15/WE w zakresie czasu pracy pracowników wykonujących pracę w trasie w ramach transportu drogowego. </w:t>
      </w:r>
    </w:p>
    <w:p w:rsidR="0086699C" w:rsidRPr="00D209EB" w:rsidRDefault="0086699C" w:rsidP="0086699C">
      <w:pPr>
        <w:spacing w:after="120"/>
        <w:jc w:val="both"/>
        <w:rPr>
          <w:rFonts w:cs="Times New Roman"/>
          <w:color w:val="000000"/>
          <w:sz w:val="24"/>
        </w:rPr>
      </w:pPr>
      <w:r w:rsidRPr="00D209EB">
        <w:rPr>
          <w:rFonts w:cs="Times New Roman"/>
          <w:color w:val="000000"/>
          <w:sz w:val="24"/>
          <w:szCs w:val="24"/>
        </w:rPr>
        <w:t xml:space="preserve">W ramach tego przeglądu przeanalizowane również zostaną pewne kwestie związane z delegowaniem pracowników w oparciu o dyrektywę 96/71/WE i wymogi dotyczące jej egzekwowania ustanowione w dyrektywie 2014/67/UE. </w:t>
      </w:r>
    </w:p>
    <w:p w:rsidR="0086699C" w:rsidRPr="00D209EB" w:rsidRDefault="0086699C" w:rsidP="0086699C">
      <w:pPr>
        <w:spacing w:after="120"/>
        <w:jc w:val="both"/>
        <w:rPr>
          <w:rFonts w:cs="Times New Roman"/>
          <w:color w:val="000000"/>
          <w:sz w:val="24"/>
        </w:rPr>
      </w:pPr>
      <w:r w:rsidRPr="00D209EB">
        <w:rPr>
          <w:rFonts w:cs="Times New Roman"/>
          <w:color w:val="000000"/>
          <w:sz w:val="24"/>
          <w:szCs w:val="24"/>
        </w:rPr>
        <w:t>Więcej informacji na temat przepisów socjalnych w transporcie drogowym można znaleźć</w:t>
      </w:r>
      <w:r w:rsidRPr="00D209E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hyperlink r:id="rId9">
        <w:r w:rsidRPr="00D209EB">
          <w:rPr>
            <w:rFonts w:cs="Times New Roman"/>
            <w:color w:val="0088CC"/>
            <w:sz w:val="24"/>
            <w:szCs w:val="24"/>
          </w:rPr>
          <w:t>na stronie internetowej DG MOVE</w:t>
        </w:r>
      </w:hyperlink>
      <w:r w:rsidRPr="00D209EB">
        <w:rPr>
          <w:rFonts w:cs="Times New Roman"/>
          <w:color w:val="000000"/>
          <w:sz w:val="24"/>
          <w:szCs w:val="24"/>
        </w:rPr>
        <w:t xml:space="preserve">. </w:t>
      </w:r>
    </w:p>
    <w:p w:rsidR="0086699C" w:rsidRDefault="0086699C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br w:type="page"/>
      </w:r>
    </w:p>
    <w:p w:rsidR="00D114B7" w:rsidRPr="00E12E96" w:rsidRDefault="00D114B7" w:rsidP="00D114B7">
      <w:pPr>
        <w:keepNext/>
        <w:keepLines/>
        <w:shd w:val="clear" w:color="auto" w:fill="DBE5F1" w:themeFill="accent1" w:themeFillTint="33"/>
        <w:suppressAutoHyphens/>
        <w:spacing w:before="120" w:after="120" w:line="280" w:lineRule="atLeast"/>
        <w:outlineLvl w:val="0"/>
        <w:rPr>
          <w:rFonts w:eastAsia="Times New Roman" w:cs="Times New Roman"/>
          <w:b/>
          <w:color w:val="000000"/>
          <w:sz w:val="28"/>
        </w:rPr>
      </w:pPr>
      <w:r w:rsidRPr="00E12E96">
        <w:rPr>
          <w:b/>
          <w:color w:val="000000"/>
          <w:sz w:val="28"/>
        </w:rPr>
        <w:lastRenderedPageBreak/>
        <w:t>SEKCJA 1: Informacje o respondencie</w:t>
      </w:r>
    </w:p>
    <w:p w:rsidR="0086699C" w:rsidRPr="0086699C" w:rsidRDefault="0086699C" w:rsidP="0086699C">
      <w:pPr>
        <w:keepNext/>
        <w:keepLines/>
        <w:suppressAutoHyphens/>
        <w:spacing w:after="0" w:line="240" w:lineRule="auto"/>
        <w:outlineLvl w:val="1"/>
        <w:rPr>
          <w:b/>
          <w:color w:val="000000"/>
          <w:sz w:val="14"/>
          <w:szCs w:val="14"/>
        </w:rPr>
      </w:pPr>
    </w:p>
    <w:p w:rsidR="00D114B7" w:rsidRDefault="00D114B7" w:rsidP="0086699C">
      <w:pPr>
        <w:keepNext/>
        <w:keepLines/>
        <w:suppressAutoHyphens/>
        <w:spacing w:after="0" w:line="240" w:lineRule="auto"/>
        <w:outlineLvl w:val="1"/>
        <w:rPr>
          <w:b/>
          <w:color w:val="000000"/>
        </w:rPr>
      </w:pPr>
      <w:r>
        <w:rPr>
          <w:b/>
          <w:color w:val="000000"/>
        </w:rPr>
        <w:t>Pytanie 1: Jest Pan(i):</w:t>
      </w:r>
    </w:p>
    <w:p w:rsidR="0086699C" w:rsidRPr="00D114B7" w:rsidRDefault="0086699C" w:rsidP="0086699C">
      <w:pPr>
        <w:keepNext/>
        <w:keepLines/>
        <w:suppressAutoHyphens/>
        <w:spacing w:after="0" w:line="240" w:lineRule="auto"/>
        <w:outlineLvl w:val="1"/>
        <w:rPr>
          <w:rFonts w:eastAsia="Times New Roman" w:cs="Times New Roman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5"/>
        <w:gridCol w:w="485"/>
      </w:tblGrid>
      <w:tr w:rsidR="00D114B7" w:rsidRPr="00D114B7" w:rsidTr="00872E47">
        <w:trPr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kierowcą lub innym pracownikiem transportu drogowego (pracownikiem najemnym)</w:t>
            </w:r>
          </w:p>
        </w:tc>
        <w:bookmarkStart w:id="0" w:name="_GoBack"/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02426A">
              <w:rPr>
                <w:rFonts w:cs="Arial"/>
                <w:color w:val="000000"/>
              </w:rPr>
            </w:r>
            <w:r w:rsidR="0002426A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bookmarkEnd w:id="0"/>
          </w:p>
        </w:tc>
      </w:tr>
      <w:tr w:rsidR="00D114B7" w:rsidRPr="00D114B7" w:rsidTr="00872E47">
        <w:trPr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kierowcą pracującym na własny rachunek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120" w:after="12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02426A">
              <w:rPr>
                <w:rFonts w:cs="Arial"/>
                <w:color w:val="000000"/>
              </w:rPr>
            </w:r>
            <w:r w:rsidR="0002426A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D114B7" w:rsidRPr="00D114B7" w:rsidTr="00872E47">
        <w:trPr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przewoźnikiem drogowym towarów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02426A">
              <w:rPr>
                <w:rFonts w:cs="Arial"/>
                <w:color w:val="000000"/>
              </w:rPr>
            </w:r>
            <w:r w:rsidR="0002426A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D114B7" w:rsidRPr="00D114B7" w:rsidTr="00872E47">
        <w:trPr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przewoźnikiem drogowym osób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120" w:after="12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02426A">
              <w:rPr>
                <w:rFonts w:cs="Arial"/>
                <w:color w:val="000000"/>
              </w:rPr>
            </w:r>
            <w:r w:rsidR="0002426A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D114B7" w:rsidRPr="00D114B7" w:rsidTr="00872E47">
        <w:trPr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inne (należy sprecyzować)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120" w:after="120" w:line="240" w:lineRule="auto"/>
              <w:rPr>
                <w:rFonts w:eastAsia="Times New Roman" w:cs="Arial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02426A">
              <w:rPr>
                <w:rFonts w:cs="Arial"/>
                <w:color w:val="000000"/>
              </w:rPr>
            </w:r>
            <w:r w:rsidR="0002426A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</w:tbl>
    <w:p w:rsidR="0086699C" w:rsidRDefault="0086699C" w:rsidP="0086699C">
      <w:pPr>
        <w:keepNext/>
        <w:keepLines/>
        <w:suppressAutoHyphens/>
        <w:spacing w:before="120" w:after="120" w:line="240" w:lineRule="auto"/>
        <w:outlineLvl w:val="2"/>
        <w:rPr>
          <w:b/>
          <w:color w:val="000000"/>
        </w:rPr>
      </w:pPr>
    </w:p>
    <w:p w:rsidR="00D114B7" w:rsidRDefault="00D114B7" w:rsidP="00D209EB">
      <w:pPr>
        <w:keepNext/>
        <w:keepLines/>
        <w:suppressAutoHyphens/>
        <w:spacing w:after="0" w:line="240" w:lineRule="auto"/>
        <w:outlineLvl w:val="2"/>
        <w:rPr>
          <w:b/>
          <w:color w:val="000000"/>
        </w:rPr>
      </w:pPr>
      <w:r>
        <w:rPr>
          <w:b/>
          <w:color w:val="000000"/>
        </w:rPr>
        <w:t xml:space="preserve">Pytanie 2: Ilu pracowników najemnych zatrudnia Pana(-i) przedsiębiorstwo? </w:t>
      </w:r>
    </w:p>
    <w:p w:rsidR="0086699C" w:rsidRPr="00D114B7" w:rsidRDefault="0086699C" w:rsidP="00D209EB">
      <w:pPr>
        <w:keepNext/>
        <w:keepLines/>
        <w:suppressAutoHyphens/>
        <w:spacing w:after="0" w:line="240" w:lineRule="auto"/>
        <w:outlineLvl w:val="2"/>
        <w:rPr>
          <w:rFonts w:eastAsia="Times New Roman" w:cs="Times New Roman"/>
          <w:b/>
          <w:color w:val="000000"/>
        </w:rPr>
      </w:pPr>
    </w:p>
    <w:tbl>
      <w:tblPr>
        <w:tblStyle w:val="ListTable3-Accent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3794"/>
        <w:gridCol w:w="992"/>
      </w:tblGrid>
      <w:tr w:rsidR="00D114B7" w:rsidRPr="00D114B7" w:rsidTr="0087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</w:rPr>
            </w:pPr>
            <w:r>
              <w:t>0 - własna działalność gospodarcza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trHeight w:hRule="exact"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</w:rPr>
            </w:pPr>
            <w:r>
              <w:t>1-9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D114B7" w:rsidRPr="00D114B7" w:rsidTr="0087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</w:rPr>
            </w:pPr>
            <w:r>
              <w:t>10-49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</w:rPr>
            </w:pPr>
            <w:r>
              <w:t>50-249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</w:rPr>
            </w:pPr>
            <w:r>
              <w:t>powyżej 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14B7" w:rsidRPr="00D114B7" w:rsidRDefault="00D114B7" w:rsidP="00D114B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:rsidR="0086699C" w:rsidRDefault="0086699C" w:rsidP="0086699C">
      <w:pPr>
        <w:keepNext/>
        <w:keepLines/>
        <w:suppressAutoHyphens/>
        <w:spacing w:before="120" w:after="120" w:line="240" w:lineRule="auto"/>
        <w:outlineLvl w:val="2"/>
        <w:rPr>
          <w:b/>
          <w:color w:val="000000"/>
        </w:rPr>
      </w:pPr>
    </w:p>
    <w:p w:rsidR="00D114B7" w:rsidRDefault="00D114B7" w:rsidP="00D209EB">
      <w:pPr>
        <w:keepNext/>
        <w:keepLines/>
        <w:suppressAutoHyphens/>
        <w:spacing w:after="0" w:line="240" w:lineRule="auto"/>
        <w:outlineLvl w:val="2"/>
        <w:rPr>
          <w:b/>
          <w:color w:val="000000"/>
        </w:rPr>
      </w:pPr>
      <w:r>
        <w:rPr>
          <w:b/>
          <w:color w:val="000000"/>
        </w:rPr>
        <w:t xml:space="preserve">Pytanie 3:  W którym kraju zarejestrowane jest Pana(-i) przedsiębiorstwo? </w:t>
      </w:r>
    </w:p>
    <w:p w:rsidR="0086699C" w:rsidRPr="00D114B7" w:rsidRDefault="0086699C" w:rsidP="00D209EB">
      <w:pPr>
        <w:keepNext/>
        <w:keepLines/>
        <w:suppressAutoHyphens/>
        <w:spacing w:after="0" w:line="240" w:lineRule="auto"/>
        <w:outlineLvl w:val="2"/>
        <w:rPr>
          <w:rFonts w:eastAsia="Times New Roman" w:cs="Times New Roman"/>
          <w:b/>
          <w:color w:val="000000"/>
        </w:rPr>
      </w:pPr>
    </w:p>
    <w:tbl>
      <w:tblPr>
        <w:tblStyle w:val="ListTable3-Accent531"/>
        <w:tblW w:w="5000" w:type="pct"/>
        <w:tblBorders>
          <w:bottom w:val="single" w:sz="4" w:space="0" w:color="4BACC6" w:themeColor="accent5"/>
          <w:right w:val="single" w:sz="4" w:space="0" w:color="4BACC6" w:themeColor="accent5"/>
          <w:insideH w:val="single" w:sz="4" w:space="0" w:color="4472C4"/>
          <w:insideV w:val="single" w:sz="4" w:space="0" w:color="4472C4"/>
        </w:tblBorders>
        <w:tblLook w:val="0000" w:firstRow="0" w:lastRow="0" w:firstColumn="0" w:lastColumn="0" w:noHBand="0" w:noVBand="0"/>
      </w:tblPr>
      <w:tblGrid>
        <w:gridCol w:w="2777"/>
        <w:gridCol w:w="533"/>
        <w:gridCol w:w="2374"/>
        <w:gridCol w:w="533"/>
        <w:gridCol w:w="2543"/>
        <w:gridCol w:w="528"/>
      </w:tblGrid>
      <w:tr w:rsidR="00D114B7" w:rsidRPr="00D114B7" w:rsidTr="0087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AT - Austria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FI - Finlandia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NL - Niderlandy</w:t>
            </w:r>
          </w:p>
        </w:tc>
        <w:tc>
          <w:tcPr>
            <w:tcW w:w="284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trHeight w:hRule="exact"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BE- Belgia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FR - Francja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745E6D" w:rsidRDefault="00D114B7" w:rsidP="00D114B7">
            <w:pPr>
              <w:spacing w:before="120" w:after="120"/>
              <w:contextualSpacing/>
              <w:rPr>
                <w:rFonts w:cs="Arial"/>
                <w:b/>
                <w:bCs/>
              </w:rPr>
            </w:pPr>
            <w:r w:rsidRPr="00745E6D">
              <w:rPr>
                <w:b/>
              </w:rPr>
              <w:t>PL- Polska</w:t>
            </w:r>
          </w:p>
        </w:tc>
        <w:tc>
          <w:tcPr>
            <w:tcW w:w="284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BG - Bułgaria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HU - Węgry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PT - Portugalia</w:t>
            </w:r>
          </w:p>
        </w:tc>
        <w:tc>
          <w:tcPr>
            <w:tcW w:w="284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trHeight w:hRule="exact"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CY - Cypr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HR - Chorwacja</w:t>
            </w:r>
          </w:p>
        </w:tc>
        <w:tc>
          <w:tcPr>
            <w:tcW w:w="287" w:type="pct"/>
            <w:vAlign w:val="center"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RO - Rumunia</w:t>
            </w:r>
          </w:p>
        </w:tc>
        <w:tc>
          <w:tcPr>
            <w:tcW w:w="284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CZ - Republika Czeska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IE - Irlandia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SI - Słowenia</w:t>
            </w:r>
          </w:p>
        </w:tc>
        <w:tc>
          <w:tcPr>
            <w:tcW w:w="284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trHeight w:hRule="exact"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DK - Dania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IT - Włochy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SK - Republika Słowacka</w:t>
            </w:r>
          </w:p>
        </w:tc>
        <w:tc>
          <w:tcPr>
            <w:tcW w:w="284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DE - Niemcy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LT - Litwa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SV - Szwecja</w:t>
            </w:r>
          </w:p>
        </w:tc>
        <w:tc>
          <w:tcPr>
            <w:tcW w:w="284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trHeight w:hRule="exact"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EE - Estonia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LU - Luksemburg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UK - Zjednoczone Królestwo</w:t>
            </w:r>
          </w:p>
        </w:tc>
        <w:tc>
          <w:tcPr>
            <w:tcW w:w="284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EL - Grecja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LV - Łotwa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 xml:space="preserve">Inne (należy sprecyzować) </w:t>
            </w:r>
          </w:p>
        </w:tc>
        <w:tc>
          <w:tcPr>
            <w:tcW w:w="2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trHeight w:hRule="exact" w:val="4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ES - Hiszpania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MT - Malta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rPr>
                <w:rFonts w:cs="Arial"/>
              </w:rPr>
            </w:pPr>
          </w:p>
        </w:tc>
        <w:tc>
          <w:tcPr>
            <w:tcW w:w="284" w:type="pct"/>
            <w:vAlign w:val="center"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86699C" w:rsidRDefault="0086699C" w:rsidP="0086699C">
      <w:pPr>
        <w:keepNext/>
        <w:keepLines/>
        <w:suppressAutoHyphens/>
        <w:spacing w:after="0" w:line="240" w:lineRule="auto"/>
        <w:outlineLvl w:val="2"/>
        <w:rPr>
          <w:b/>
          <w:color w:val="000000"/>
        </w:rPr>
      </w:pPr>
    </w:p>
    <w:p w:rsidR="0086699C" w:rsidRDefault="0086699C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D114B7" w:rsidRDefault="00D114B7" w:rsidP="0086699C">
      <w:pPr>
        <w:keepNext/>
        <w:keepLines/>
        <w:suppressAutoHyphens/>
        <w:spacing w:after="0" w:line="240" w:lineRule="auto"/>
        <w:outlineLvl w:val="2"/>
        <w:rPr>
          <w:b/>
          <w:color w:val="000000"/>
        </w:rPr>
      </w:pPr>
      <w:r>
        <w:rPr>
          <w:b/>
          <w:color w:val="000000"/>
        </w:rPr>
        <w:lastRenderedPageBreak/>
        <w:t xml:space="preserve">Pytanie 4:  W jakim kraju lub krajach zarejestrowane są jednostki zależne lub oddziały Pana(-i) firmy? Proszę zaznaczyć </w:t>
      </w:r>
      <w:r w:rsidR="00D131E3">
        <w:rPr>
          <w:b/>
          <w:color w:val="000000"/>
        </w:rPr>
        <w:t xml:space="preserve">wszystkie pasujące odpowiedzi. </w:t>
      </w:r>
    </w:p>
    <w:p w:rsidR="0086699C" w:rsidRPr="00D114B7" w:rsidRDefault="0086699C" w:rsidP="0086699C">
      <w:pPr>
        <w:keepNext/>
        <w:keepLines/>
        <w:suppressAutoHyphens/>
        <w:spacing w:after="0" w:line="240" w:lineRule="auto"/>
        <w:outlineLvl w:val="2"/>
        <w:rPr>
          <w:rFonts w:eastAsia="Times New Roman" w:cs="Times New Roman"/>
          <w:b/>
          <w:color w:val="000000"/>
        </w:rPr>
      </w:pPr>
    </w:p>
    <w:tbl>
      <w:tblPr>
        <w:tblStyle w:val="ListTable3-Accent531"/>
        <w:tblW w:w="5000" w:type="pct"/>
        <w:tblBorders>
          <w:bottom w:val="single" w:sz="4" w:space="0" w:color="4BACC6" w:themeColor="accent5"/>
          <w:right w:val="single" w:sz="4" w:space="0" w:color="4BACC6" w:themeColor="accent5"/>
          <w:insideH w:val="single" w:sz="4" w:space="0" w:color="4472C4"/>
          <w:insideV w:val="single" w:sz="4" w:space="0" w:color="4472C4"/>
        </w:tblBorders>
        <w:tblLook w:val="0000" w:firstRow="0" w:lastRow="0" w:firstColumn="0" w:lastColumn="0" w:noHBand="0" w:noVBand="0"/>
      </w:tblPr>
      <w:tblGrid>
        <w:gridCol w:w="2777"/>
        <w:gridCol w:w="533"/>
        <w:gridCol w:w="2374"/>
        <w:gridCol w:w="533"/>
        <w:gridCol w:w="2543"/>
        <w:gridCol w:w="528"/>
      </w:tblGrid>
      <w:tr w:rsidR="00D114B7" w:rsidRPr="00D114B7" w:rsidTr="0087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AT - Austria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FI - Finlandia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NL - Niderlandy</w:t>
            </w:r>
          </w:p>
        </w:tc>
        <w:tc>
          <w:tcPr>
            <w:tcW w:w="284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trHeight w:hRule="exact"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BE- Belgia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FR - Francja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745E6D" w:rsidRDefault="00D114B7" w:rsidP="00D114B7">
            <w:pPr>
              <w:spacing w:before="120" w:after="120"/>
              <w:contextualSpacing/>
              <w:rPr>
                <w:rFonts w:cs="Arial"/>
                <w:b/>
                <w:bCs/>
              </w:rPr>
            </w:pPr>
            <w:r w:rsidRPr="00745E6D">
              <w:rPr>
                <w:b/>
              </w:rPr>
              <w:t>PL- Polska</w:t>
            </w:r>
          </w:p>
        </w:tc>
        <w:tc>
          <w:tcPr>
            <w:tcW w:w="284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BG - Bułgaria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HU - Węgry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PT - Portugalia</w:t>
            </w:r>
          </w:p>
        </w:tc>
        <w:tc>
          <w:tcPr>
            <w:tcW w:w="284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trHeight w:hRule="exact"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CY - Cypr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HR - Chorwacja</w:t>
            </w:r>
          </w:p>
        </w:tc>
        <w:tc>
          <w:tcPr>
            <w:tcW w:w="287" w:type="pct"/>
            <w:vAlign w:val="center"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RO - Rumunia</w:t>
            </w:r>
          </w:p>
        </w:tc>
        <w:tc>
          <w:tcPr>
            <w:tcW w:w="284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CZ - Republika Czeska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IE - Irlandia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SI - Słowenia</w:t>
            </w:r>
          </w:p>
        </w:tc>
        <w:tc>
          <w:tcPr>
            <w:tcW w:w="284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trHeight w:hRule="exact"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DK - Dania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IT - Włochy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SK - Republika Słowacka</w:t>
            </w:r>
          </w:p>
        </w:tc>
        <w:tc>
          <w:tcPr>
            <w:tcW w:w="284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DE - Niemcy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LT - Litwa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SV - Szwecja</w:t>
            </w:r>
          </w:p>
        </w:tc>
        <w:tc>
          <w:tcPr>
            <w:tcW w:w="284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trHeight w:hRule="exact"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EE - Estonia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LU - Luksemburg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UK - Zjednoczone Królestwo</w:t>
            </w:r>
          </w:p>
        </w:tc>
        <w:tc>
          <w:tcPr>
            <w:tcW w:w="284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EL - Grecja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LV - Łotwa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 xml:space="preserve">Inne (należy sprecyzować) </w:t>
            </w:r>
          </w:p>
        </w:tc>
        <w:tc>
          <w:tcPr>
            <w:tcW w:w="2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trHeight w:hRule="exact" w:val="4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ES - Hiszpania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MT - Malta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rPr>
                <w:rFonts w:cs="Arial"/>
              </w:rPr>
            </w:pPr>
          </w:p>
        </w:tc>
        <w:tc>
          <w:tcPr>
            <w:tcW w:w="284" w:type="pct"/>
            <w:vAlign w:val="center"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D114B7" w:rsidRPr="00D114B7" w:rsidRDefault="00D114B7" w:rsidP="00D114B7">
      <w:pPr>
        <w:keepNext/>
        <w:keepLines/>
        <w:suppressAutoHyphens/>
        <w:spacing w:before="120" w:after="120"/>
        <w:outlineLvl w:val="2"/>
        <w:rPr>
          <w:rFonts w:eastAsia="Times New Roman" w:cs="Times New Roman"/>
          <w:b/>
          <w:color w:val="000000"/>
        </w:rPr>
      </w:pPr>
    </w:p>
    <w:p w:rsidR="00D114B7" w:rsidRDefault="00D114B7" w:rsidP="0086699C">
      <w:pPr>
        <w:keepNext/>
        <w:keepLines/>
        <w:suppressAutoHyphens/>
        <w:spacing w:after="0" w:line="240" w:lineRule="auto"/>
        <w:outlineLvl w:val="2"/>
        <w:rPr>
          <w:b/>
          <w:color w:val="000000"/>
        </w:rPr>
      </w:pPr>
      <w:r>
        <w:rPr>
          <w:b/>
          <w:color w:val="000000"/>
        </w:rPr>
        <w:t>Pytanie 5: Z jakim rodzajem przewozów związane jest Pana(-i) przedsiębiorstwo? Proszę zaznaczyć wszystkie pasujące odpowiedzi.</w:t>
      </w:r>
    </w:p>
    <w:p w:rsidR="0086699C" w:rsidRPr="00D114B7" w:rsidRDefault="0086699C" w:rsidP="0086699C">
      <w:pPr>
        <w:keepNext/>
        <w:keepLines/>
        <w:suppressAutoHyphens/>
        <w:spacing w:after="0" w:line="240" w:lineRule="auto"/>
        <w:outlineLvl w:val="2"/>
        <w:rPr>
          <w:rFonts w:eastAsia="Times New Roman" w:cs="Times New Roman"/>
          <w:b/>
          <w:color w:val="000000"/>
        </w:rPr>
      </w:pPr>
    </w:p>
    <w:tbl>
      <w:tblPr>
        <w:tblW w:w="0" w:type="auto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64"/>
        <w:gridCol w:w="485"/>
      </w:tblGrid>
      <w:tr w:rsidR="00D114B7" w:rsidRPr="00D114B7" w:rsidTr="005D20B3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Przewozy krajowe (na terenie swojego państwa rejestracji)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</w:tr>
      <w:tr w:rsidR="00D114B7" w:rsidRPr="00D114B7" w:rsidTr="005D20B3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Przewozy międzynarodowe (transgraniczne)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</w:tr>
      <w:tr w:rsidR="00D114B7" w:rsidRPr="00D114B7" w:rsidTr="005D20B3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Oba rodzaje przewozów: krajowe i międzynarodowe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120" w:after="12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</w:tr>
      <w:tr w:rsidR="00D114B7" w:rsidRPr="00D114B7" w:rsidTr="005D20B3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Inne (należy sprecyzować)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120" w:after="12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</w:tr>
    </w:tbl>
    <w:p w:rsidR="0086699C" w:rsidRDefault="0086699C" w:rsidP="005D20B3">
      <w:pPr>
        <w:spacing w:before="120" w:after="120" w:line="240" w:lineRule="auto"/>
        <w:rPr>
          <w:color w:val="000000"/>
        </w:rPr>
      </w:pPr>
    </w:p>
    <w:p w:rsidR="00D114B7" w:rsidRDefault="00D114B7" w:rsidP="005D20B3">
      <w:pPr>
        <w:spacing w:before="120" w:after="120" w:line="240" w:lineRule="auto"/>
        <w:rPr>
          <w:color w:val="000000"/>
        </w:rPr>
      </w:pPr>
      <w:r>
        <w:rPr>
          <w:color w:val="000000"/>
        </w:rPr>
        <w:t>Proszę sprecyzować, jeśli „inne”: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C7F92" w:rsidRPr="00D114B7" w:rsidTr="0086699C">
        <w:trPr>
          <w:trHeight w:val="1014"/>
        </w:trPr>
        <w:tc>
          <w:tcPr>
            <w:tcW w:w="9242" w:type="dxa"/>
          </w:tcPr>
          <w:p w:rsidR="008C7F92" w:rsidRPr="00D114B7" w:rsidRDefault="008C7F92" w:rsidP="0086699C">
            <w:pPr>
              <w:spacing w:before="120" w:after="120"/>
              <w:jc w:val="both"/>
              <w:rPr>
                <w:rFonts w:eastAsia="Times New Roman"/>
              </w:rPr>
            </w:pPr>
            <w:r w:rsidRPr="00E12E96">
              <w:rPr>
                <w:rFonts w:eastAsia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12E96">
              <w:rPr>
                <w:rFonts w:eastAsia="Times New Roman"/>
                <w:b/>
              </w:rPr>
              <w:instrText xml:space="preserve"> FORMTEXT </w:instrText>
            </w:r>
            <w:r w:rsidRPr="00E12E96">
              <w:rPr>
                <w:rFonts w:eastAsia="Times New Roman"/>
                <w:b/>
              </w:rPr>
            </w:r>
            <w:r w:rsidRPr="00E12E96">
              <w:rPr>
                <w:rFonts w:eastAsia="Times New Roman"/>
                <w:b/>
              </w:rPr>
              <w:fldChar w:fldCharType="separate"/>
            </w:r>
            <w:r w:rsidRPr="00E12E96">
              <w:rPr>
                <w:rFonts w:eastAsia="Times New Roman"/>
                <w:b/>
              </w:rPr>
              <w:t>............................</w:t>
            </w:r>
            <w:r w:rsidRPr="00E12E96">
              <w:rPr>
                <w:rFonts w:eastAsia="Times New Roman"/>
                <w:b/>
              </w:rPr>
              <w:fldChar w:fldCharType="end"/>
            </w:r>
          </w:p>
        </w:tc>
      </w:tr>
    </w:tbl>
    <w:p w:rsidR="008C7F92" w:rsidRDefault="008C7F92" w:rsidP="00D114B7">
      <w:pPr>
        <w:spacing w:before="120" w:after="120"/>
        <w:jc w:val="both"/>
        <w:rPr>
          <w:b/>
          <w:color w:val="000000"/>
        </w:rPr>
      </w:pPr>
    </w:p>
    <w:p w:rsidR="00D114B7" w:rsidRPr="00D114B7" w:rsidRDefault="00D114B7" w:rsidP="00D114B7">
      <w:pPr>
        <w:spacing w:before="120" w:after="120"/>
        <w:jc w:val="both"/>
        <w:rPr>
          <w:rFonts w:eastAsia="Times New Roman" w:cs="Times New Roman"/>
          <w:b/>
          <w:color w:val="000000"/>
        </w:rPr>
      </w:pPr>
      <w:r>
        <w:rPr>
          <w:b/>
          <w:color w:val="000000"/>
        </w:rPr>
        <w:t>Pytanie 6:  Jeśli Pana(-i) przedsiębiorstwo uczestniczy w międzynarodowej działalności transportowej, proszę wskazać trzy najważniejsze kraje (pod względem łącznych obrotów), w których prowadzi Pan(i) większość działalności transgranicznej.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14B7" w:rsidRPr="00D114B7" w:rsidTr="00872E47">
        <w:tc>
          <w:tcPr>
            <w:tcW w:w="9242" w:type="dxa"/>
          </w:tcPr>
          <w:p w:rsidR="00D114B7" w:rsidRPr="00E12E96" w:rsidRDefault="00E12E96" w:rsidP="00E12E96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</w:t>
            </w:r>
            <w:r w:rsidRPr="00E12E96">
              <w:rPr>
                <w:rFonts w:eastAsia="Times New Roman"/>
                <w:b/>
              </w:rPr>
              <w:t xml:space="preserve"> </w:t>
            </w:r>
            <w:r w:rsidRPr="00E12E96">
              <w:rPr>
                <w:rFonts w:eastAsia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12E96">
              <w:rPr>
                <w:rFonts w:eastAsia="Times New Roman"/>
                <w:b/>
              </w:rPr>
              <w:instrText xml:space="preserve"> FORMTEXT </w:instrText>
            </w:r>
            <w:r w:rsidRPr="00E12E96">
              <w:rPr>
                <w:rFonts w:eastAsia="Times New Roman"/>
                <w:b/>
              </w:rPr>
            </w:r>
            <w:r w:rsidRPr="00E12E96">
              <w:rPr>
                <w:rFonts w:eastAsia="Times New Roman"/>
                <w:b/>
              </w:rPr>
              <w:fldChar w:fldCharType="separate"/>
            </w:r>
            <w:r w:rsidRPr="00E12E96">
              <w:rPr>
                <w:rFonts w:eastAsia="Times New Roman"/>
                <w:b/>
              </w:rPr>
              <w:t>............................</w:t>
            </w:r>
            <w:r w:rsidRPr="00E12E96">
              <w:rPr>
                <w:rFonts w:eastAsia="Times New Roman"/>
                <w:b/>
              </w:rPr>
              <w:fldChar w:fldCharType="end"/>
            </w:r>
          </w:p>
        </w:tc>
      </w:tr>
      <w:tr w:rsidR="00D114B7" w:rsidRPr="00D114B7" w:rsidTr="00872E47">
        <w:tc>
          <w:tcPr>
            <w:tcW w:w="9242" w:type="dxa"/>
          </w:tcPr>
          <w:p w:rsidR="00D114B7" w:rsidRPr="00E12E96" w:rsidRDefault="00E12E96" w:rsidP="00E12E96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</w:t>
            </w:r>
            <w:r w:rsidRPr="00E12E96">
              <w:rPr>
                <w:rFonts w:eastAsia="Times New Roman"/>
                <w:b/>
              </w:rPr>
              <w:t xml:space="preserve"> </w:t>
            </w:r>
            <w:r w:rsidRPr="00E12E96">
              <w:rPr>
                <w:rFonts w:eastAsia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12E96">
              <w:rPr>
                <w:rFonts w:eastAsia="Times New Roman"/>
                <w:b/>
              </w:rPr>
              <w:instrText xml:space="preserve"> FORMTEXT </w:instrText>
            </w:r>
            <w:r w:rsidRPr="00E12E96">
              <w:rPr>
                <w:rFonts w:eastAsia="Times New Roman"/>
                <w:b/>
              </w:rPr>
            </w:r>
            <w:r w:rsidRPr="00E12E96">
              <w:rPr>
                <w:rFonts w:eastAsia="Times New Roman"/>
                <w:b/>
              </w:rPr>
              <w:fldChar w:fldCharType="separate"/>
            </w:r>
            <w:r w:rsidRPr="00E12E96">
              <w:rPr>
                <w:rFonts w:eastAsia="Times New Roman"/>
                <w:b/>
              </w:rPr>
              <w:t>............................</w:t>
            </w:r>
            <w:r w:rsidRPr="00E12E96">
              <w:rPr>
                <w:rFonts w:eastAsia="Times New Roman"/>
                <w:b/>
              </w:rPr>
              <w:fldChar w:fldCharType="end"/>
            </w:r>
          </w:p>
        </w:tc>
      </w:tr>
      <w:tr w:rsidR="00D114B7" w:rsidRPr="00D114B7" w:rsidTr="00872E47">
        <w:tc>
          <w:tcPr>
            <w:tcW w:w="9242" w:type="dxa"/>
          </w:tcPr>
          <w:p w:rsidR="00D114B7" w:rsidRPr="00E12E96" w:rsidRDefault="00E12E96" w:rsidP="00E12E96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</w:t>
            </w:r>
            <w:r w:rsidRPr="00E12E96">
              <w:rPr>
                <w:rFonts w:eastAsia="Times New Roman"/>
                <w:b/>
              </w:rPr>
              <w:t xml:space="preserve"> </w:t>
            </w:r>
            <w:r w:rsidRPr="00E12E96">
              <w:rPr>
                <w:rFonts w:eastAsia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12E96">
              <w:rPr>
                <w:rFonts w:eastAsia="Times New Roman"/>
                <w:b/>
              </w:rPr>
              <w:instrText xml:space="preserve"> FORMTEXT </w:instrText>
            </w:r>
            <w:r w:rsidRPr="00E12E96">
              <w:rPr>
                <w:rFonts w:eastAsia="Times New Roman"/>
                <w:b/>
              </w:rPr>
            </w:r>
            <w:r w:rsidRPr="00E12E96">
              <w:rPr>
                <w:rFonts w:eastAsia="Times New Roman"/>
                <w:b/>
              </w:rPr>
              <w:fldChar w:fldCharType="separate"/>
            </w:r>
            <w:r w:rsidRPr="00E12E96">
              <w:rPr>
                <w:rFonts w:eastAsia="Times New Roman"/>
                <w:b/>
              </w:rPr>
              <w:t>............................</w:t>
            </w:r>
            <w:r w:rsidRPr="00E12E96">
              <w:rPr>
                <w:rFonts w:eastAsia="Times New Roman"/>
                <w:b/>
              </w:rPr>
              <w:fldChar w:fldCharType="end"/>
            </w:r>
          </w:p>
        </w:tc>
      </w:tr>
    </w:tbl>
    <w:p w:rsidR="00D114B7" w:rsidRDefault="00D114B7" w:rsidP="00D209EB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Pytanie 7: Jeśli Pana(-i) przedsiębiorstwo uczestniczy w międzynarodowej działalności transportowej, proszę wskazać trzy kraje, w których Pana(-i) kierowcy (Pan(i), w przypadku prowadzenia własnej działalności gospodarczej) pracują najczęściej (z wyłączeniem tranzytu) oraz wskazać średni czas ich przebywania na teryt</w:t>
      </w:r>
      <w:r w:rsidR="00D131E3">
        <w:rPr>
          <w:b/>
          <w:color w:val="000000"/>
        </w:rPr>
        <w:t xml:space="preserve">orium tych krajów w miesiącu. </w:t>
      </w:r>
    </w:p>
    <w:p w:rsidR="0086699C" w:rsidRPr="00D114B7" w:rsidRDefault="0086699C" w:rsidP="00D209EB">
      <w:pPr>
        <w:spacing w:after="0" w:line="240" w:lineRule="auto"/>
        <w:jc w:val="both"/>
        <w:rPr>
          <w:rFonts w:eastAsia="Times New Roman" w:cs="Times New Roman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114B7" w:rsidRPr="00D114B7" w:rsidTr="00872E47">
        <w:tc>
          <w:tcPr>
            <w:tcW w:w="4621" w:type="dxa"/>
          </w:tcPr>
          <w:p w:rsidR="00D114B7" w:rsidRPr="00D114B7" w:rsidRDefault="00D114B7" w:rsidP="00D114B7">
            <w:pPr>
              <w:spacing w:before="120" w:after="120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4621" w:type="dxa"/>
          </w:tcPr>
          <w:p w:rsidR="00D114B7" w:rsidRPr="00D114B7" w:rsidRDefault="00D114B7" w:rsidP="00D114B7">
            <w:pPr>
              <w:spacing w:before="120" w:after="120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Czas przebywania</w:t>
            </w:r>
          </w:p>
        </w:tc>
      </w:tr>
      <w:tr w:rsidR="00D114B7" w:rsidRPr="00D114B7" w:rsidTr="00872E47">
        <w:tc>
          <w:tcPr>
            <w:tcW w:w="4621" w:type="dxa"/>
          </w:tcPr>
          <w:p w:rsidR="00D114B7" w:rsidRPr="00D114B7" w:rsidRDefault="00D114B7" w:rsidP="00D114B7">
            <w:pPr>
              <w:spacing w:before="120" w:after="120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1.</w:t>
            </w:r>
            <w:r w:rsidR="008C7F92">
              <w:rPr>
                <w:rFonts w:eastAsia="Times New Roman"/>
                <w:b/>
              </w:rPr>
              <w:t xml:space="preserve">  </w:t>
            </w:r>
            <w:r w:rsidR="008C7F92" w:rsidRPr="00E12E96">
              <w:rPr>
                <w:rFonts w:eastAsia="Times New Roman"/>
                <w:b/>
              </w:rPr>
              <w:t xml:space="preserve"> </w:t>
            </w:r>
            <w:r w:rsidR="008C7F92" w:rsidRPr="00E12E96">
              <w:rPr>
                <w:rFonts w:eastAsia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C7F92" w:rsidRPr="00E12E96">
              <w:rPr>
                <w:rFonts w:eastAsia="Times New Roman"/>
                <w:b/>
              </w:rPr>
              <w:instrText xml:space="preserve"> FORMTEXT </w:instrText>
            </w:r>
            <w:r w:rsidR="008C7F92" w:rsidRPr="00E12E96">
              <w:rPr>
                <w:rFonts w:eastAsia="Times New Roman"/>
                <w:b/>
              </w:rPr>
            </w:r>
            <w:r w:rsidR="008C7F92" w:rsidRPr="00E12E96">
              <w:rPr>
                <w:rFonts w:eastAsia="Times New Roman"/>
                <w:b/>
              </w:rPr>
              <w:fldChar w:fldCharType="separate"/>
            </w:r>
            <w:r w:rsidR="008C7F92" w:rsidRPr="00E12E96">
              <w:rPr>
                <w:rFonts w:eastAsia="Times New Roman"/>
                <w:b/>
              </w:rPr>
              <w:t>............................</w:t>
            </w:r>
            <w:r w:rsidR="008C7F92" w:rsidRPr="00E12E96">
              <w:rPr>
                <w:rFonts w:eastAsia="Times New Roman"/>
                <w:b/>
              </w:rPr>
              <w:fldChar w:fldCharType="end"/>
            </w:r>
          </w:p>
        </w:tc>
        <w:tc>
          <w:tcPr>
            <w:tcW w:w="4621" w:type="dxa"/>
          </w:tcPr>
          <w:p w:rsidR="00D114B7" w:rsidRPr="00D114B7" w:rsidRDefault="008C7F92" w:rsidP="00D114B7">
            <w:pPr>
              <w:spacing w:before="120" w:after="12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</w:t>
            </w:r>
            <w:r w:rsidRPr="00E12E96">
              <w:rPr>
                <w:rFonts w:eastAsia="Times New Roman"/>
                <w:b/>
              </w:rPr>
              <w:t xml:space="preserve"> </w:t>
            </w:r>
            <w:r w:rsidRPr="00E12E96">
              <w:rPr>
                <w:rFonts w:eastAsia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12E96">
              <w:rPr>
                <w:rFonts w:eastAsia="Times New Roman"/>
                <w:b/>
              </w:rPr>
              <w:instrText xml:space="preserve"> FORMTEXT </w:instrText>
            </w:r>
            <w:r w:rsidRPr="00E12E96">
              <w:rPr>
                <w:rFonts w:eastAsia="Times New Roman"/>
                <w:b/>
              </w:rPr>
            </w:r>
            <w:r w:rsidRPr="00E12E96">
              <w:rPr>
                <w:rFonts w:eastAsia="Times New Roman"/>
                <w:b/>
              </w:rPr>
              <w:fldChar w:fldCharType="separate"/>
            </w:r>
            <w:r w:rsidRPr="00E12E96">
              <w:rPr>
                <w:rFonts w:eastAsia="Times New Roman"/>
                <w:b/>
              </w:rPr>
              <w:t>............................</w:t>
            </w:r>
            <w:r w:rsidRPr="00E12E96">
              <w:rPr>
                <w:rFonts w:eastAsia="Times New Roman"/>
                <w:b/>
              </w:rPr>
              <w:fldChar w:fldCharType="end"/>
            </w:r>
          </w:p>
        </w:tc>
      </w:tr>
      <w:tr w:rsidR="00D114B7" w:rsidRPr="00D114B7" w:rsidTr="00872E47">
        <w:tc>
          <w:tcPr>
            <w:tcW w:w="4621" w:type="dxa"/>
          </w:tcPr>
          <w:p w:rsidR="00D114B7" w:rsidRPr="00D114B7" w:rsidRDefault="00D114B7" w:rsidP="00D114B7">
            <w:pPr>
              <w:spacing w:before="120" w:after="120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2.</w:t>
            </w:r>
            <w:r w:rsidR="008C7F92">
              <w:rPr>
                <w:rFonts w:eastAsia="Times New Roman"/>
                <w:b/>
              </w:rPr>
              <w:t xml:space="preserve">  </w:t>
            </w:r>
            <w:r w:rsidR="008C7F92" w:rsidRPr="00E12E96">
              <w:rPr>
                <w:rFonts w:eastAsia="Times New Roman"/>
                <w:b/>
              </w:rPr>
              <w:t xml:space="preserve"> </w:t>
            </w:r>
            <w:r w:rsidR="008C7F92" w:rsidRPr="00E12E96">
              <w:rPr>
                <w:rFonts w:eastAsia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C7F92" w:rsidRPr="00E12E96">
              <w:rPr>
                <w:rFonts w:eastAsia="Times New Roman"/>
                <w:b/>
              </w:rPr>
              <w:instrText xml:space="preserve"> FORMTEXT </w:instrText>
            </w:r>
            <w:r w:rsidR="008C7F92" w:rsidRPr="00E12E96">
              <w:rPr>
                <w:rFonts w:eastAsia="Times New Roman"/>
                <w:b/>
              </w:rPr>
            </w:r>
            <w:r w:rsidR="008C7F92" w:rsidRPr="00E12E96">
              <w:rPr>
                <w:rFonts w:eastAsia="Times New Roman"/>
                <w:b/>
              </w:rPr>
              <w:fldChar w:fldCharType="separate"/>
            </w:r>
            <w:r w:rsidR="008C7F92" w:rsidRPr="00E12E96">
              <w:rPr>
                <w:rFonts w:eastAsia="Times New Roman"/>
                <w:b/>
              </w:rPr>
              <w:t>............................</w:t>
            </w:r>
            <w:r w:rsidR="008C7F92" w:rsidRPr="00E12E96">
              <w:rPr>
                <w:rFonts w:eastAsia="Times New Roman"/>
                <w:b/>
              </w:rPr>
              <w:fldChar w:fldCharType="end"/>
            </w:r>
          </w:p>
        </w:tc>
        <w:tc>
          <w:tcPr>
            <w:tcW w:w="4621" w:type="dxa"/>
          </w:tcPr>
          <w:p w:rsidR="00D114B7" w:rsidRPr="00D114B7" w:rsidRDefault="008C7F92" w:rsidP="00D114B7">
            <w:pPr>
              <w:spacing w:before="120" w:after="12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</w:t>
            </w:r>
            <w:r w:rsidRPr="00E12E96">
              <w:rPr>
                <w:rFonts w:eastAsia="Times New Roman"/>
                <w:b/>
              </w:rPr>
              <w:t xml:space="preserve"> </w:t>
            </w:r>
            <w:r w:rsidRPr="00E12E96">
              <w:rPr>
                <w:rFonts w:eastAsia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12E96">
              <w:rPr>
                <w:rFonts w:eastAsia="Times New Roman"/>
                <w:b/>
              </w:rPr>
              <w:instrText xml:space="preserve"> FORMTEXT </w:instrText>
            </w:r>
            <w:r w:rsidRPr="00E12E96">
              <w:rPr>
                <w:rFonts w:eastAsia="Times New Roman"/>
                <w:b/>
              </w:rPr>
            </w:r>
            <w:r w:rsidRPr="00E12E96">
              <w:rPr>
                <w:rFonts w:eastAsia="Times New Roman"/>
                <w:b/>
              </w:rPr>
              <w:fldChar w:fldCharType="separate"/>
            </w:r>
            <w:r w:rsidRPr="00E12E96">
              <w:rPr>
                <w:rFonts w:eastAsia="Times New Roman"/>
                <w:b/>
              </w:rPr>
              <w:t>............................</w:t>
            </w:r>
            <w:r w:rsidRPr="00E12E96">
              <w:rPr>
                <w:rFonts w:eastAsia="Times New Roman"/>
                <w:b/>
              </w:rPr>
              <w:fldChar w:fldCharType="end"/>
            </w:r>
          </w:p>
        </w:tc>
      </w:tr>
      <w:tr w:rsidR="00D114B7" w:rsidRPr="00D114B7" w:rsidTr="00872E47">
        <w:tc>
          <w:tcPr>
            <w:tcW w:w="4621" w:type="dxa"/>
          </w:tcPr>
          <w:p w:rsidR="00D114B7" w:rsidRPr="00D114B7" w:rsidRDefault="00D114B7" w:rsidP="00D114B7">
            <w:pPr>
              <w:spacing w:before="120" w:after="120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3.</w:t>
            </w:r>
            <w:r w:rsidR="008C7F92">
              <w:rPr>
                <w:rFonts w:eastAsia="Times New Roman"/>
                <w:b/>
              </w:rPr>
              <w:t xml:space="preserve">  </w:t>
            </w:r>
            <w:r w:rsidR="008C7F92" w:rsidRPr="00E12E96">
              <w:rPr>
                <w:rFonts w:eastAsia="Times New Roman"/>
                <w:b/>
              </w:rPr>
              <w:t xml:space="preserve"> </w:t>
            </w:r>
            <w:r w:rsidR="008C7F92" w:rsidRPr="00E12E96">
              <w:rPr>
                <w:rFonts w:eastAsia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C7F92" w:rsidRPr="00E12E96">
              <w:rPr>
                <w:rFonts w:eastAsia="Times New Roman"/>
                <w:b/>
              </w:rPr>
              <w:instrText xml:space="preserve"> FORMTEXT </w:instrText>
            </w:r>
            <w:r w:rsidR="008C7F92" w:rsidRPr="00E12E96">
              <w:rPr>
                <w:rFonts w:eastAsia="Times New Roman"/>
                <w:b/>
              </w:rPr>
            </w:r>
            <w:r w:rsidR="008C7F92" w:rsidRPr="00E12E96">
              <w:rPr>
                <w:rFonts w:eastAsia="Times New Roman"/>
                <w:b/>
              </w:rPr>
              <w:fldChar w:fldCharType="separate"/>
            </w:r>
            <w:r w:rsidR="008C7F92" w:rsidRPr="00E12E96">
              <w:rPr>
                <w:rFonts w:eastAsia="Times New Roman"/>
                <w:b/>
              </w:rPr>
              <w:t>............................</w:t>
            </w:r>
            <w:r w:rsidR="008C7F92" w:rsidRPr="00E12E96">
              <w:rPr>
                <w:rFonts w:eastAsia="Times New Roman"/>
                <w:b/>
              </w:rPr>
              <w:fldChar w:fldCharType="end"/>
            </w:r>
          </w:p>
        </w:tc>
        <w:tc>
          <w:tcPr>
            <w:tcW w:w="4621" w:type="dxa"/>
          </w:tcPr>
          <w:p w:rsidR="00D114B7" w:rsidRPr="00D114B7" w:rsidRDefault="008C7F92" w:rsidP="00D114B7">
            <w:pPr>
              <w:spacing w:before="120" w:after="12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</w:t>
            </w:r>
            <w:r w:rsidRPr="00E12E96">
              <w:rPr>
                <w:rFonts w:eastAsia="Times New Roman"/>
                <w:b/>
              </w:rPr>
              <w:t xml:space="preserve"> </w:t>
            </w:r>
            <w:r w:rsidRPr="00E12E96">
              <w:rPr>
                <w:rFonts w:eastAsia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12E96">
              <w:rPr>
                <w:rFonts w:eastAsia="Times New Roman"/>
                <w:b/>
              </w:rPr>
              <w:instrText xml:space="preserve"> FORMTEXT </w:instrText>
            </w:r>
            <w:r w:rsidRPr="00E12E96">
              <w:rPr>
                <w:rFonts w:eastAsia="Times New Roman"/>
                <w:b/>
              </w:rPr>
            </w:r>
            <w:r w:rsidRPr="00E12E96">
              <w:rPr>
                <w:rFonts w:eastAsia="Times New Roman"/>
                <w:b/>
              </w:rPr>
              <w:fldChar w:fldCharType="separate"/>
            </w:r>
            <w:r w:rsidRPr="00E12E96">
              <w:rPr>
                <w:rFonts w:eastAsia="Times New Roman"/>
                <w:b/>
              </w:rPr>
              <w:t>............................</w:t>
            </w:r>
            <w:r w:rsidRPr="00E12E96">
              <w:rPr>
                <w:rFonts w:eastAsia="Times New Roman"/>
                <w:b/>
              </w:rPr>
              <w:fldChar w:fldCharType="end"/>
            </w:r>
          </w:p>
        </w:tc>
      </w:tr>
    </w:tbl>
    <w:p w:rsidR="00D114B7" w:rsidRPr="00D114B7" w:rsidRDefault="00D114B7" w:rsidP="00D114B7">
      <w:pPr>
        <w:spacing w:before="120" w:after="120"/>
        <w:jc w:val="both"/>
        <w:rPr>
          <w:rFonts w:eastAsia="Times New Roman" w:cs="Times New Roman"/>
          <w:b/>
          <w:color w:val="000000"/>
        </w:rPr>
      </w:pPr>
    </w:p>
    <w:p w:rsidR="00D114B7" w:rsidRDefault="00D114B7" w:rsidP="0086699C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Pytanie 8: Jakiego rodzaju pojazdu używa Pan(i) najczęściej w swojej działalności?  </w:t>
      </w:r>
    </w:p>
    <w:p w:rsidR="0086699C" w:rsidRPr="00D114B7" w:rsidRDefault="0086699C" w:rsidP="0086699C">
      <w:pPr>
        <w:spacing w:after="0" w:line="240" w:lineRule="auto"/>
        <w:jc w:val="both"/>
        <w:rPr>
          <w:rFonts w:eastAsia="Times New Roman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70"/>
        <w:gridCol w:w="1001"/>
        <w:gridCol w:w="1289"/>
        <w:gridCol w:w="1001"/>
        <w:gridCol w:w="1001"/>
        <w:gridCol w:w="897"/>
        <w:gridCol w:w="767"/>
        <w:gridCol w:w="762"/>
      </w:tblGrid>
      <w:tr w:rsidR="00D114B7" w:rsidRPr="00D114B7" w:rsidTr="00872E47">
        <w:trPr>
          <w:trHeight w:val="229"/>
          <w:jc w:val="center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7" w:rsidRPr="00D114B7" w:rsidRDefault="00D114B7" w:rsidP="00D114B7">
            <w:pPr>
              <w:spacing w:after="0"/>
              <w:ind w:left="360"/>
              <w:jc w:val="center"/>
              <w:rPr>
                <w:rFonts w:eastAsia="Times New Roman" w:cs="Arial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b/>
              </w:rPr>
              <w:t>Rzadko</w:t>
            </w:r>
            <w:r>
              <w:t xml:space="preserve">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b/>
              </w:rPr>
              <w:t>Czasami</w:t>
            </w:r>
            <w:r>
              <w:t xml:space="preserve">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b/>
              </w:rPr>
              <w:t xml:space="preserve">Często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b/>
              </w:rPr>
              <w:t>Bardzo często</w:t>
            </w:r>
            <w:r>
              <w:t xml:space="preserve"> 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b/>
              </w:rPr>
              <w:t>Zawsze</w:t>
            </w:r>
            <w: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  <w:b/>
              </w:rPr>
            </w:pPr>
            <w:r>
              <w:rPr>
                <w:b/>
              </w:rPr>
              <w:t>Nie wiem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  <w:b/>
              </w:rPr>
            </w:pPr>
            <w:r>
              <w:rPr>
                <w:b/>
              </w:rPr>
              <w:t>Nie dotyczy</w:t>
            </w:r>
          </w:p>
        </w:tc>
      </w:tr>
      <w:tr w:rsidR="00D114B7" w:rsidRPr="00D114B7" w:rsidTr="00872E47">
        <w:trPr>
          <w:trHeight w:val="229"/>
          <w:jc w:val="center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rPr>
                <w:rFonts w:eastAsia="Times New Roman" w:cs="Arial"/>
              </w:rPr>
            </w:pPr>
            <w:r>
              <w:t>Pojazdy ciężarowe o m</w:t>
            </w:r>
            <w:r w:rsidR="00D131E3">
              <w:t>asie powyżej 3,5 t (ciężarówki)</w:t>
            </w:r>
            <w:r>
              <w:t xml:space="preserve">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</w:tr>
      <w:tr w:rsidR="00D114B7" w:rsidRPr="00D114B7" w:rsidTr="00872E47">
        <w:trPr>
          <w:trHeight w:val="233"/>
          <w:jc w:val="center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rPr>
                <w:rFonts w:eastAsia="Times New Roman" w:cs="Arial"/>
              </w:rPr>
            </w:pPr>
            <w:r>
              <w:t xml:space="preserve">Lekkie pojazdy użytkowe (furgonetki) o masie poniżej 3,5 t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</w:tr>
      <w:tr w:rsidR="00D114B7" w:rsidRPr="00D114B7" w:rsidTr="00872E47">
        <w:trPr>
          <w:trHeight w:val="652"/>
          <w:jc w:val="center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rPr>
                <w:rFonts w:eastAsia="Times New Roman" w:cs="Arial"/>
              </w:rPr>
            </w:pPr>
            <w:r>
              <w:t>Autobusy/autokary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</w:tr>
      <w:tr w:rsidR="00D114B7" w:rsidRPr="00D114B7" w:rsidTr="00872E47">
        <w:trPr>
          <w:trHeight w:val="233"/>
          <w:jc w:val="center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rPr>
                <w:rFonts w:eastAsia="Times New Roman" w:cs="Arial"/>
              </w:rPr>
            </w:pPr>
            <w:r>
              <w:t>Furgonetki wyposażone w mniej niż 9 siedzeń (włączając fotel kierowcy)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</w:tr>
      <w:tr w:rsidR="00D114B7" w:rsidRPr="00D114B7" w:rsidTr="00872E47">
        <w:trPr>
          <w:trHeight w:val="525"/>
          <w:jc w:val="center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rPr>
                <w:rFonts w:eastAsia="Times New Roman" w:cs="Arial"/>
              </w:rPr>
            </w:pPr>
            <w:r>
              <w:t>Inne (należy wyjaśnić):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</w:tr>
    </w:tbl>
    <w:p w:rsidR="0086699C" w:rsidRDefault="0086699C" w:rsidP="0086699C">
      <w:pPr>
        <w:spacing w:after="0" w:line="240" w:lineRule="auto"/>
        <w:jc w:val="both"/>
        <w:rPr>
          <w:color w:val="000000"/>
        </w:rPr>
      </w:pPr>
    </w:p>
    <w:p w:rsidR="00E12E96" w:rsidRDefault="00D114B7" w:rsidP="0086699C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Proszę wyjaśnić, jeśli „inne”:</w:t>
      </w:r>
    </w:p>
    <w:p w:rsidR="0086699C" w:rsidRDefault="0086699C" w:rsidP="0086699C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14B7" w:rsidRPr="00D114B7" w:rsidTr="0086699C">
        <w:trPr>
          <w:trHeight w:val="957"/>
        </w:trPr>
        <w:tc>
          <w:tcPr>
            <w:tcW w:w="9242" w:type="dxa"/>
          </w:tcPr>
          <w:p w:rsidR="00D114B7" w:rsidRPr="00D114B7" w:rsidRDefault="00E12E96" w:rsidP="0086699C">
            <w:pPr>
              <w:jc w:val="both"/>
              <w:rPr>
                <w:rFonts w:eastAsia="Times New Roman"/>
              </w:rPr>
            </w:pPr>
            <w:r w:rsidRPr="00E12E96">
              <w:rPr>
                <w:rFonts w:eastAsia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12E96">
              <w:rPr>
                <w:rFonts w:eastAsia="Times New Roman"/>
                <w:b/>
              </w:rPr>
              <w:instrText xml:space="preserve"> FORMTEXT </w:instrText>
            </w:r>
            <w:r w:rsidRPr="00E12E96">
              <w:rPr>
                <w:rFonts w:eastAsia="Times New Roman"/>
                <w:b/>
              </w:rPr>
            </w:r>
            <w:r w:rsidRPr="00E12E96">
              <w:rPr>
                <w:rFonts w:eastAsia="Times New Roman"/>
                <w:b/>
              </w:rPr>
              <w:fldChar w:fldCharType="separate"/>
            </w:r>
            <w:r w:rsidRPr="00E12E96">
              <w:rPr>
                <w:rFonts w:eastAsia="Times New Roman"/>
                <w:b/>
              </w:rPr>
              <w:t>............................</w:t>
            </w:r>
            <w:r w:rsidRPr="00E12E96">
              <w:rPr>
                <w:rFonts w:eastAsia="Times New Roman"/>
                <w:b/>
              </w:rPr>
              <w:fldChar w:fldCharType="end"/>
            </w:r>
          </w:p>
        </w:tc>
      </w:tr>
    </w:tbl>
    <w:p w:rsidR="0086699C" w:rsidRDefault="0086699C" w:rsidP="00D114B7">
      <w:pPr>
        <w:spacing w:before="120" w:after="120"/>
        <w:jc w:val="both"/>
        <w:rPr>
          <w:rFonts w:eastAsia="Times New Roman" w:cs="Times New Roman"/>
          <w:b/>
          <w:color w:val="000000"/>
        </w:rPr>
      </w:pPr>
    </w:p>
    <w:p w:rsidR="0086699C" w:rsidRDefault="0086699C" w:rsidP="0086699C">
      <w:r>
        <w:br w:type="page"/>
      </w:r>
    </w:p>
    <w:p w:rsidR="00D114B7" w:rsidRDefault="00D114B7" w:rsidP="00D114B7">
      <w:pPr>
        <w:spacing w:before="120" w:after="12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Pytanie 9: Jaki jest udział następujących kategorii kosztów w całkowitych rocznych kosztach operacyjnych pańskiego przedsiębiorstwa? </w:t>
      </w:r>
    </w:p>
    <w:p w:rsidR="00D209EB" w:rsidRPr="00D114B7" w:rsidRDefault="00D209EB" w:rsidP="00D114B7">
      <w:pPr>
        <w:spacing w:before="120" w:after="120"/>
        <w:jc w:val="both"/>
        <w:rPr>
          <w:rFonts w:eastAsia="Times New Roman" w:cs="Times New Roman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4"/>
        <w:gridCol w:w="595"/>
        <w:gridCol w:w="611"/>
        <w:gridCol w:w="669"/>
        <w:gridCol w:w="669"/>
        <w:gridCol w:w="706"/>
        <w:gridCol w:w="736"/>
        <w:gridCol w:w="928"/>
      </w:tblGrid>
      <w:tr w:rsidR="00D114B7" w:rsidRPr="00D114B7" w:rsidTr="00D209EB">
        <w:trPr>
          <w:trHeight w:val="22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ind w:left="360"/>
              <w:rPr>
                <w:rFonts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7" w:rsidRPr="00D114B7" w:rsidRDefault="00D114B7" w:rsidP="00D209E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&lt;5%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209E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5-10%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209E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11-25 %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209E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26-50 %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209E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&gt;50%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209E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Nie wiem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209E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</w:tr>
      <w:tr w:rsidR="00D114B7" w:rsidRPr="00D114B7" w:rsidTr="00872E47">
        <w:trPr>
          <w:trHeight w:val="22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209EB">
            <w:pPr>
              <w:spacing w:before="120" w:after="120"/>
              <w:rPr>
                <w:rFonts w:eastAsia="Times New Roman" w:cs="Arial"/>
              </w:rPr>
            </w:pPr>
            <w:r>
              <w:t>Koszty pojazdu (np. serwis/konserwacja/amortyzacja lub roczne koszty leasingu pojazdów)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</w:tr>
      <w:tr w:rsidR="00D114B7" w:rsidRPr="00D114B7" w:rsidTr="00872E47">
        <w:trPr>
          <w:trHeight w:val="2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209EB">
            <w:pPr>
              <w:spacing w:before="120" w:after="120"/>
              <w:rPr>
                <w:rFonts w:eastAsia="Times New Roman" w:cs="Arial"/>
              </w:rPr>
            </w:pPr>
            <w:r>
              <w:t xml:space="preserve">Koszty pracy (wynagrodzenie kierowców, ubezpieczenie społeczne)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</w:tr>
      <w:tr w:rsidR="00D114B7" w:rsidRPr="00D114B7" w:rsidTr="00872E4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209EB">
            <w:pPr>
              <w:spacing w:before="120" w:after="120"/>
              <w:rPr>
                <w:rFonts w:eastAsia="Times New Roman" w:cs="Arial"/>
              </w:rPr>
            </w:pPr>
            <w:r>
              <w:t xml:space="preserve">Opłaty dla użytkowników dróg/opłaty za przejazd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</w:tr>
      <w:tr w:rsidR="00D114B7" w:rsidRPr="00D114B7" w:rsidTr="00872E4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209EB">
            <w:pPr>
              <w:spacing w:before="120" w:after="120"/>
              <w:rPr>
                <w:rFonts w:eastAsia="Times New Roman" w:cs="Arial"/>
              </w:rPr>
            </w:pPr>
            <w:r>
              <w:t>Koszty paliwa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</w:tr>
      <w:tr w:rsidR="00D114B7" w:rsidRPr="00D114B7" w:rsidTr="00872E4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209EB">
            <w:pPr>
              <w:spacing w:before="120" w:after="120"/>
              <w:rPr>
                <w:rFonts w:eastAsia="Times New Roman" w:cs="Arial"/>
              </w:rPr>
            </w:pPr>
            <w:r>
              <w:t xml:space="preserve">Koszty zapewnienia przestrzegania przepisów o czasie prowadzenia pojazdu i czasie pracy (np. tachograf i karta kierowcy, prowadzenie i przechowywanie rejestrów czasu pracy, kontrole, wymagana dokumentacja)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</w:tr>
      <w:tr w:rsidR="00D114B7" w:rsidRPr="00D114B7" w:rsidTr="00872E4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209EB">
            <w:pPr>
              <w:spacing w:before="120" w:after="120"/>
              <w:rPr>
                <w:rFonts w:eastAsia="Times New Roman" w:cs="Arial"/>
              </w:rPr>
            </w:pPr>
            <w:r>
              <w:t>Koszty zapewnienia przestrzegania przepisów o delegowaniu pracowników (płaca minimalna w kraju przyjmującym, notyfikacje i inne wymogi administracyjne)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</w:tr>
      <w:tr w:rsidR="00D114B7" w:rsidRPr="00D114B7" w:rsidTr="0086699C">
        <w:trPr>
          <w:trHeight w:val="5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209EB">
            <w:pPr>
              <w:spacing w:before="120" w:after="120"/>
              <w:rPr>
                <w:rFonts w:eastAsia="Times New Roman" w:cs="Arial"/>
              </w:rPr>
            </w:pPr>
            <w:r>
              <w:t xml:space="preserve">Inny ważny składnik kosztów (proszę wyjaśnić)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</w:tr>
    </w:tbl>
    <w:p w:rsidR="00D209EB" w:rsidRDefault="00D209EB" w:rsidP="00D209EB">
      <w:pPr>
        <w:spacing w:after="0" w:line="240" w:lineRule="auto"/>
        <w:jc w:val="both"/>
        <w:rPr>
          <w:color w:val="000000"/>
        </w:rPr>
      </w:pPr>
    </w:p>
    <w:p w:rsidR="00D114B7" w:rsidRPr="00D114B7" w:rsidRDefault="00D114B7" w:rsidP="00D209EB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color w:val="000000"/>
        </w:rPr>
        <w:t>Proszę wyjaśnić, jeśli „inne”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14B7" w:rsidRPr="00D114B7" w:rsidTr="0086699C">
        <w:trPr>
          <w:trHeight w:val="1001"/>
        </w:trPr>
        <w:tc>
          <w:tcPr>
            <w:tcW w:w="9242" w:type="dxa"/>
          </w:tcPr>
          <w:p w:rsidR="00D114B7" w:rsidRPr="00D114B7" w:rsidRDefault="00E12E96" w:rsidP="008C7F92">
            <w:pPr>
              <w:spacing w:before="120" w:after="120"/>
              <w:jc w:val="both"/>
              <w:rPr>
                <w:rFonts w:eastAsia="Times New Roman"/>
              </w:rPr>
            </w:pPr>
            <w:r w:rsidRPr="00E12E96">
              <w:rPr>
                <w:rFonts w:eastAsia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12E96">
              <w:rPr>
                <w:rFonts w:eastAsia="Times New Roman"/>
                <w:b/>
              </w:rPr>
              <w:instrText xml:space="preserve"> FORMTEXT </w:instrText>
            </w:r>
            <w:r w:rsidRPr="00E12E96">
              <w:rPr>
                <w:rFonts w:eastAsia="Times New Roman"/>
                <w:b/>
              </w:rPr>
            </w:r>
            <w:r w:rsidRPr="00E12E96">
              <w:rPr>
                <w:rFonts w:eastAsia="Times New Roman"/>
                <w:b/>
              </w:rPr>
              <w:fldChar w:fldCharType="separate"/>
            </w:r>
            <w:r w:rsidRPr="00E12E96">
              <w:rPr>
                <w:rFonts w:eastAsia="Times New Roman"/>
                <w:b/>
              </w:rPr>
              <w:t>............................</w:t>
            </w:r>
            <w:r w:rsidRPr="00E12E96">
              <w:rPr>
                <w:rFonts w:eastAsia="Times New Roman"/>
                <w:b/>
              </w:rPr>
              <w:fldChar w:fldCharType="end"/>
            </w:r>
          </w:p>
        </w:tc>
      </w:tr>
    </w:tbl>
    <w:p w:rsidR="00D209EB" w:rsidRDefault="00D209EB" w:rsidP="00D114B7">
      <w:pPr>
        <w:spacing w:before="120" w:after="120"/>
        <w:jc w:val="both"/>
        <w:rPr>
          <w:rFonts w:eastAsia="Times New Roman" w:cs="Times New Roman"/>
          <w:b/>
          <w:color w:val="000000"/>
        </w:rPr>
      </w:pPr>
    </w:p>
    <w:p w:rsidR="00D209EB" w:rsidRDefault="00D209EB">
      <w:pP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br w:type="page"/>
      </w:r>
    </w:p>
    <w:p w:rsidR="0086699C" w:rsidRPr="0086699C" w:rsidRDefault="0086699C" w:rsidP="0086699C">
      <w:pPr>
        <w:keepNext/>
        <w:keepLines/>
        <w:shd w:val="clear" w:color="auto" w:fill="DBE5F1" w:themeFill="accent1" w:themeFillTint="33"/>
        <w:suppressAutoHyphens/>
        <w:spacing w:after="0" w:line="240" w:lineRule="auto"/>
        <w:jc w:val="both"/>
        <w:outlineLvl w:val="0"/>
        <w:rPr>
          <w:rFonts w:eastAsia="Times New Roman" w:cs="Times New Roman"/>
          <w:b/>
          <w:color w:val="000000"/>
          <w:sz w:val="28"/>
        </w:rPr>
      </w:pPr>
      <w:r w:rsidRPr="0086699C">
        <w:rPr>
          <w:rFonts w:eastAsia="Times New Roman" w:cs="Times New Roman"/>
          <w:b/>
          <w:color w:val="000000"/>
          <w:sz w:val="28"/>
          <w:szCs w:val="20"/>
        </w:rPr>
        <w:lastRenderedPageBreak/>
        <w:t xml:space="preserve">SEKCJA poświęcona ewentualnemu przeglądowi unijnych przepisów socjalnych w transporcie drogowym </w:t>
      </w:r>
    </w:p>
    <w:p w:rsidR="0086699C" w:rsidRDefault="0086699C" w:rsidP="0086699C">
      <w:pPr>
        <w:spacing w:after="0" w:line="240" w:lineRule="auto"/>
        <w:jc w:val="both"/>
        <w:rPr>
          <w:rFonts w:cs="Times New Roman"/>
          <w:b/>
          <w:color w:val="000000"/>
          <w:szCs w:val="24"/>
        </w:rPr>
      </w:pPr>
    </w:p>
    <w:p w:rsidR="0086699C" w:rsidRPr="0086699C" w:rsidRDefault="0086699C" w:rsidP="0086699C">
      <w:pPr>
        <w:spacing w:before="120" w:after="120"/>
        <w:rPr>
          <w:rFonts w:eastAsia="Times New Roman" w:cs="Times New Roman"/>
          <w:b/>
          <w:color w:val="000000"/>
        </w:rPr>
      </w:pPr>
      <w:r w:rsidRPr="0086699C">
        <w:rPr>
          <w:rFonts w:cs="Times New Roman"/>
          <w:b/>
          <w:color w:val="000000"/>
          <w:szCs w:val="24"/>
        </w:rPr>
        <w:t xml:space="preserve">Pytanie 1: Czy uważa Pan(i), że zakres stosowania wymogów UE dotyczących czasu prowadzenia pojazdu, czasu pracy i okresów odpoczynku powinien obejmować wszystkie przedsiębiorstwa i wszystkich kierowców wykonujących operacje zarobkowego transportu drogowego, łącznie z wymienionymi poniżej? 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3"/>
        <w:gridCol w:w="1689"/>
        <w:gridCol w:w="1570"/>
        <w:gridCol w:w="1315"/>
        <w:gridCol w:w="1311"/>
        <w:gridCol w:w="810"/>
      </w:tblGrid>
      <w:tr w:rsidR="0086699C" w:rsidRPr="0086699C" w:rsidTr="0086699C">
        <w:trPr>
          <w:trHeight w:val="14"/>
          <w:jc w:val="center"/>
        </w:trPr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ind w:left="360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Zakres stosowania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6699C">
              <w:rPr>
                <w:rFonts w:cs="Times New Roman"/>
                <w:b/>
                <w:sz w:val="20"/>
                <w:szCs w:val="24"/>
              </w:rPr>
              <w:t xml:space="preserve">Tak, </w:t>
            </w:r>
          </w:p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te same wymogi powinny mieć zastosowanie do wszystkich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b/>
                <w:sz w:val="20"/>
                <w:szCs w:val="24"/>
              </w:rPr>
              <w:t>Tak, ale</w:t>
            </w:r>
          </w:p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nie powinno się nakładać obowiązku instalowania i korzystania z tachografu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Powinny mieć zastosowanie tylko przepisy krajowe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Żadne tego rodzaju wymogi nie powinny mieć zastosowania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br/>
            </w:r>
            <w:r w:rsidRPr="0086699C">
              <w:rPr>
                <w:rFonts w:cs="Times New Roman"/>
                <w:sz w:val="20"/>
                <w:szCs w:val="24"/>
              </w:rPr>
              <w:t>Nie wiem</w:t>
            </w:r>
          </w:p>
        </w:tc>
      </w:tr>
      <w:tr w:rsidR="0086699C" w:rsidRPr="0086699C" w:rsidTr="0086699C">
        <w:trPr>
          <w:trHeight w:val="14"/>
          <w:jc w:val="center"/>
        </w:trPr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rPr>
                <w:rFonts w:eastAsia="Times New Roman" w:cs="Arial"/>
              </w:rPr>
            </w:pPr>
            <w:r w:rsidRPr="0086699C">
              <w:rPr>
                <w:rFonts w:cs="Times New Roman"/>
                <w:szCs w:val="24"/>
              </w:rPr>
              <w:t>przewóz towarów pojazdami o masie poniżej 3,5 t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6699C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 w:rsidRPr="0086699C">
              <w:rPr>
                <w:rFonts w:eastAsia="Times New Roman" w:cs="Arial"/>
              </w:rPr>
              <w:fldChar w:fldCharType="end"/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6699C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 w:rsidRPr="0086699C">
              <w:rPr>
                <w:rFonts w:eastAsia="Times New Roman" w:cs="Arial"/>
              </w:rPr>
              <w:fldChar w:fldCharType="end"/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6699C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 w:rsidRPr="0086699C">
              <w:rPr>
                <w:rFonts w:eastAsia="Times New Roman" w:cs="Arial"/>
              </w:rPr>
              <w:fldChar w:fldCharType="end"/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6699C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 w:rsidRPr="0086699C">
              <w:rPr>
                <w:rFonts w:eastAsia="Times New Roman" w:cs="Arial"/>
              </w:rPr>
              <w:fldChar w:fldCharType="end"/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86699C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 w:rsidRPr="0086699C">
              <w:rPr>
                <w:rFonts w:eastAsia="Times New Roman" w:cs="Arial"/>
              </w:rPr>
              <w:fldChar w:fldCharType="end"/>
            </w:r>
          </w:p>
        </w:tc>
      </w:tr>
      <w:tr w:rsidR="0086699C" w:rsidRPr="0086699C" w:rsidTr="0086699C">
        <w:trPr>
          <w:trHeight w:val="14"/>
          <w:jc w:val="center"/>
        </w:trPr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699C" w:rsidRPr="0086699C" w:rsidRDefault="0086699C" w:rsidP="0086699C">
            <w:pPr>
              <w:spacing w:after="0" w:line="240" w:lineRule="auto"/>
              <w:rPr>
                <w:rFonts w:eastAsia="Times New Roman" w:cs="Arial"/>
              </w:rPr>
            </w:pPr>
            <w:r w:rsidRPr="0086699C">
              <w:rPr>
                <w:rFonts w:cs="Times New Roman"/>
                <w:szCs w:val="24"/>
              </w:rPr>
              <w:t>przewóz osób pojazdami wyposażonymi w mniej niż 9 siedzeń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6699C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 w:rsidRPr="0086699C">
              <w:rPr>
                <w:rFonts w:eastAsia="Times New Roman" w:cs="Arial"/>
              </w:rPr>
              <w:fldChar w:fldCharType="end"/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6699C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 w:rsidRPr="0086699C">
              <w:rPr>
                <w:rFonts w:eastAsia="Times New Roman" w:cs="Arial"/>
              </w:rPr>
              <w:fldChar w:fldCharType="end"/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6699C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 w:rsidRPr="0086699C">
              <w:rPr>
                <w:rFonts w:eastAsia="Times New Roman" w:cs="Arial"/>
              </w:rPr>
              <w:fldChar w:fldCharType="end"/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6699C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 w:rsidRPr="0086699C">
              <w:rPr>
                <w:rFonts w:eastAsia="Times New Roman" w:cs="Arial"/>
              </w:rPr>
              <w:fldChar w:fldCharType="end"/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86699C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 w:rsidRPr="0086699C">
              <w:rPr>
                <w:rFonts w:eastAsia="Times New Roman" w:cs="Arial"/>
              </w:rPr>
              <w:fldChar w:fldCharType="end"/>
            </w:r>
          </w:p>
        </w:tc>
      </w:tr>
      <w:tr w:rsidR="0086699C" w:rsidRPr="0086699C" w:rsidTr="0086699C">
        <w:trPr>
          <w:trHeight w:val="14"/>
          <w:jc w:val="center"/>
        </w:trPr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699C" w:rsidRPr="0086699C" w:rsidRDefault="0086699C" w:rsidP="0086699C">
            <w:pPr>
              <w:spacing w:before="60" w:after="60" w:line="240" w:lineRule="auto"/>
              <w:rPr>
                <w:rFonts w:eastAsia="Times New Roman" w:cs="Arial"/>
              </w:rPr>
            </w:pPr>
            <w:r w:rsidRPr="0086699C">
              <w:rPr>
                <w:rFonts w:cs="Times New Roman"/>
                <w:szCs w:val="24"/>
              </w:rPr>
              <w:t xml:space="preserve">kierowcy pracujący na własny rachunek 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6699C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 w:rsidRPr="0086699C">
              <w:rPr>
                <w:rFonts w:eastAsia="Times New Roman" w:cs="Arial"/>
              </w:rPr>
              <w:fldChar w:fldCharType="end"/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6699C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 w:rsidRPr="0086699C">
              <w:rPr>
                <w:rFonts w:eastAsia="Times New Roman" w:cs="Arial"/>
              </w:rPr>
              <w:fldChar w:fldCharType="end"/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6699C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 w:rsidRPr="0086699C">
              <w:rPr>
                <w:rFonts w:eastAsia="Times New Roman" w:cs="Arial"/>
              </w:rPr>
              <w:fldChar w:fldCharType="end"/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6699C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 w:rsidRPr="0086699C">
              <w:rPr>
                <w:rFonts w:eastAsia="Times New Roman" w:cs="Arial"/>
              </w:rPr>
              <w:fldChar w:fldCharType="end"/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86699C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 w:rsidRPr="0086699C">
              <w:rPr>
                <w:rFonts w:eastAsia="Times New Roman" w:cs="Arial"/>
              </w:rPr>
              <w:fldChar w:fldCharType="end"/>
            </w:r>
          </w:p>
        </w:tc>
      </w:tr>
      <w:tr w:rsidR="0086699C" w:rsidRPr="0086699C" w:rsidTr="0086699C">
        <w:trPr>
          <w:trHeight w:val="14"/>
          <w:jc w:val="center"/>
        </w:trPr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699C" w:rsidRPr="0086699C" w:rsidRDefault="0086699C" w:rsidP="0086699C">
            <w:pPr>
              <w:spacing w:after="0" w:line="240" w:lineRule="auto"/>
              <w:rPr>
                <w:rFonts w:eastAsia="Times New Roman" w:cs="Arial"/>
              </w:rPr>
            </w:pPr>
            <w:r w:rsidRPr="0086699C">
              <w:rPr>
                <w:rFonts w:cs="Times New Roman"/>
                <w:szCs w:val="24"/>
              </w:rPr>
              <w:t>okazjonalni kierowcy niezawodowi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6699C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 w:rsidRPr="0086699C">
              <w:rPr>
                <w:rFonts w:eastAsia="Times New Roman" w:cs="Arial"/>
              </w:rPr>
              <w:fldChar w:fldCharType="end"/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6699C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 w:rsidRPr="0086699C">
              <w:rPr>
                <w:rFonts w:eastAsia="Times New Roman" w:cs="Arial"/>
              </w:rPr>
              <w:fldChar w:fldCharType="end"/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6699C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 w:rsidRPr="0086699C">
              <w:rPr>
                <w:rFonts w:eastAsia="Times New Roman" w:cs="Arial"/>
              </w:rPr>
              <w:fldChar w:fldCharType="end"/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6699C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 w:rsidRPr="0086699C">
              <w:rPr>
                <w:rFonts w:eastAsia="Times New Roman" w:cs="Arial"/>
              </w:rPr>
              <w:fldChar w:fldCharType="end"/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86699C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</w:rPr>
              <w:instrText xml:space="preserve"> FORMCHECKBOX </w:instrText>
            </w:r>
            <w:r w:rsidR="0002426A">
              <w:rPr>
                <w:rFonts w:eastAsia="Times New Roman" w:cs="Arial"/>
              </w:rPr>
            </w:r>
            <w:r w:rsidR="0002426A">
              <w:rPr>
                <w:rFonts w:eastAsia="Times New Roman" w:cs="Arial"/>
              </w:rPr>
              <w:fldChar w:fldCharType="separate"/>
            </w:r>
            <w:r w:rsidRPr="0086699C">
              <w:rPr>
                <w:rFonts w:eastAsia="Times New Roman" w:cs="Arial"/>
              </w:rPr>
              <w:fldChar w:fldCharType="end"/>
            </w:r>
          </w:p>
        </w:tc>
      </w:tr>
    </w:tbl>
    <w:p w:rsidR="0086699C" w:rsidRPr="0086699C" w:rsidRDefault="0086699C" w:rsidP="0086699C">
      <w:pPr>
        <w:spacing w:before="120" w:after="120"/>
        <w:contextualSpacing/>
        <w:jc w:val="both"/>
        <w:rPr>
          <w:rFonts w:cs="Times New Roman"/>
          <w:b/>
          <w:color w:val="000000"/>
        </w:rPr>
      </w:pPr>
    </w:p>
    <w:p w:rsidR="0086699C" w:rsidRDefault="0086699C" w:rsidP="0086699C">
      <w:pPr>
        <w:spacing w:before="120" w:after="120"/>
        <w:contextualSpacing/>
        <w:jc w:val="both"/>
        <w:rPr>
          <w:rFonts w:cs="Times New Roman"/>
          <w:b/>
          <w:color w:val="000000"/>
          <w:szCs w:val="24"/>
        </w:rPr>
      </w:pPr>
      <w:r w:rsidRPr="0086699C">
        <w:rPr>
          <w:rFonts w:cs="Times New Roman"/>
          <w:b/>
          <w:color w:val="000000"/>
          <w:szCs w:val="24"/>
        </w:rPr>
        <w:t>Inne uwagi (opcjonalnie):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699C" w:rsidRPr="00D114B7" w:rsidTr="0086699C">
        <w:trPr>
          <w:trHeight w:val="1001"/>
        </w:trPr>
        <w:tc>
          <w:tcPr>
            <w:tcW w:w="9242" w:type="dxa"/>
          </w:tcPr>
          <w:p w:rsidR="0086699C" w:rsidRPr="00D114B7" w:rsidRDefault="0086699C" w:rsidP="0086699C">
            <w:pPr>
              <w:spacing w:before="120" w:after="120"/>
              <w:jc w:val="both"/>
              <w:rPr>
                <w:rFonts w:eastAsia="Times New Roman"/>
              </w:rPr>
            </w:pPr>
            <w:r w:rsidRPr="00E12E96">
              <w:rPr>
                <w:rFonts w:eastAsia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12E96">
              <w:rPr>
                <w:rFonts w:eastAsia="Times New Roman"/>
                <w:b/>
              </w:rPr>
              <w:instrText xml:space="preserve"> FORMTEXT </w:instrText>
            </w:r>
            <w:r w:rsidRPr="00E12E96">
              <w:rPr>
                <w:rFonts w:eastAsia="Times New Roman"/>
                <w:b/>
              </w:rPr>
            </w:r>
            <w:r w:rsidRPr="00E12E96">
              <w:rPr>
                <w:rFonts w:eastAsia="Times New Roman"/>
                <w:b/>
              </w:rPr>
              <w:fldChar w:fldCharType="separate"/>
            </w:r>
            <w:r w:rsidRPr="00E12E96">
              <w:rPr>
                <w:rFonts w:eastAsia="Times New Roman"/>
                <w:b/>
              </w:rPr>
              <w:t>............................</w:t>
            </w:r>
            <w:r w:rsidRPr="00E12E96">
              <w:rPr>
                <w:rFonts w:eastAsia="Times New Roman"/>
                <w:b/>
              </w:rPr>
              <w:fldChar w:fldCharType="end"/>
            </w:r>
          </w:p>
        </w:tc>
      </w:tr>
    </w:tbl>
    <w:p w:rsidR="0086699C" w:rsidRDefault="0086699C" w:rsidP="0086699C">
      <w:pPr>
        <w:spacing w:before="120" w:after="120"/>
        <w:contextualSpacing/>
        <w:jc w:val="both"/>
        <w:rPr>
          <w:rFonts w:cs="Times New Roman"/>
          <w:b/>
          <w:color w:val="000000"/>
          <w:szCs w:val="24"/>
        </w:rPr>
      </w:pPr>
    </w:p>
    <w:p w:rsidR="00D209EB" w:rsidRDefault="00D209EB" w:rsidP="0086699C">
      <w:pPr>
        <w:spacing w:before="120" w:after="120"/>
        <w:contextualSpacing/>
        <w:jc w:val="both"/>
        <w:rPr>
          <w:rFonts w:cs="Times New Roman"/>
          <w:b/>
          <w:color w:val="000000"/>
          <w:szCs w:val="24"/>
        </w:rPr>
      </w:pPr>
    </w:p>
    <w:p w:rsidR="0086699C" w:rsidRDefault="0086699C" w:rsidP="0086699C">
      <w:pPr>
        <w:spacing w:after="0" w:line="240" w:lineRule="auto"/>
        <w:contextualSpacing/>
        <w:jc w:val="both"/>
        <w:rPr>
          <w:rFonts w:cs="Times New Roman"/>
          <w:b/>
          <w:color w:val="000000"/>
          <w:szCs w:val="24"/>
        </w:rPr>
      </w:pPr>
      <w:r w:rsidRPr="0086699C">
        <w:rPr>
          <w:rFonts w:cs="Times New Roman"/>
          <w:b/>
          <w:color w:val="000000"/>
          <w:szCs w:val="24"/>
        </w:rPr>
        <w:t>Pytanie 2:  Jakie byłyby pozytywne skutki (korzyści) wynikające z wprowadzenia następujących środków/zmian w obowiązującym prawodawstwie?</w:t>
      </w:r>
    </w:p>
    <w:p w:rsidR="0086699C" w:rsidRPr="0086699C" w:rsidRDefault="0086699C" w:rsidP="0086699C">
      <w:pPr>
        <w:spacing w:after="0" w:line="240" w:lineRule="auto"/>
        <w:contextualSpacing/>
        <w:jc w:val="both"/>
        <w:rPr>
          <w:rFonts w:cs="Times New Roman"/>
          <w:b/>
          <w:color w:val="00000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9"/>
        <w:gridCol w:w="1137"/>
        <w:gridCol w:w="1568"/>
        <w:gridCol w:w="1425"/>
        <w:gridCol w:w="998"/>
        <w:gridCol w:w="1566"/>
        <w:gridCol w:w="775"/>
      </w:tblGrid>
      <w:tr w:rsidR="0086699C" w:rsidRPr="0086699C" w:rsidTr="0086699C">
        <w:trPr>
          <w:trHeight w:val="14"/>
          <w:jc w:val="center"/>
        </w:trPr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86699C" w:rsidRPr="0086699C" w:rsidRDefault="0086699C" w:rsidP="00D209EB">
            <w:pPr>
              <w:spacing w:after="0" w:line="240" w:lineRule="auto"/>
              <w:ind w:left="360" w:right="-98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 xml:space="preserve">        Pozytywne </w:t>
            </w:r>
          </w:p>
          <w:p w:rsidR="0086699C" w:rsidRPr="0086699C" w:rsidRDefault="0086699C" w:rsidP="00D209EB">
            <w:pPr>
              <w:spacing w:after="0" w:line="240" w:lineRule="auto"/>
              <w:ind w:left="360" w:right="-98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 xml:space="preserve">            skutki</w:t>
            </w:r>
          </w:p>
          <w:p w:rsidR="0086699C" w:rsidRPr="0086699C" w:rsidRDefault="0086699C" w:rsidP="0086699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:rsidR="0086699C" w:rsidRPr="0086699C" w:rsidRDefault="0086699C" w:rsidP="0086699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Środki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Poprawa warunków pracy kierowców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Zmniejszenie liczby zakłóceń konkurencji pomiędzy przewoźnikami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Poprawa bezpieczeństwa ruchu drogowego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Zwiększenie atrakcyjności</w:t>
            </w:r>
          </w:p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pracy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Ograniczenie kosztów</w:t>
            </w:r>
          </w:p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(personelu, operacyjnych, administracyjnych)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br/>
            </w:r>
            <w:r w:rsidRPr="0086699C">
              <w:rPr>
                <w:rFonts w:cs="Times New Roman"/>
                <w:sz w:val="20"/>
                <w:szCs w:val="24"/>
              </w:rPr>
              <w:t>Nie wiem</w:t>
            </w:r>
          </w:p>
        </w:tc>
      </w:tr>
      <w:tr w:rsidR="0086699C" w:rsidRPr="0086699C" w:rsidTr="0086699C">
        <w:trPr>
          <w:trHeight w:val="14"/>
          <w:jc w:val="center"/>
        </w:trPr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Objęcie zakresem przepisów kierowców pojazdów ciężarowych o masie poniżej 3,5 t</w:t>
            </w:r>
            <w:r w:rsidRPr="0086699C">
              <w:rPr>
                <w:rFonts w:cs="Times New Roman"/>
                <w:sz w:val="20"/>
                <w:szCs w:val="24"/>
                <w:vertAlign w:val="superscript"/>
              </w:rPr>
              <w:footnoteReference w:id="1"/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86699C" w:rsidRPr="0086699C" w:rsidTr="00D209EB">
        <w:trPr>
          <w:trHeight w:val="1838"/>
          <w:jc w:val="center"/>
        </w:trPr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D209E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lastRenderedPageBreak/>
              <w:t>Objęcie zakresem przepisów pojazdów osobowych wyposażonych w mniej niż 9 siedzeń</w:t>
            </w:r>
            <w:r w:rsidRPr="0086699C">
              <w:rPr>
                <w:rFonts w:cs="Times New Roman"/>
                <w:sz w:val="20"/>
                <w:szCs w:val="24"/>
                <w:vertAlign w:val="superscript"/>
              </w:rPr>
              <w:footnoteReference w:id="2"/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86699C" w:rsidRPr="0086699C" w:rsidTr="00D209EB">
        <w:trPr>
          <w:trHeight w:val="2118"/>
          <w:jc w:val="center"/>
        </w:trPr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D209E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Wyłączenie kierowców pracujących na własny rachunek jedynie z zakresu przepisów dotyczących czasu pracy</w:t>
            </w:r>
            <w:r w:rsidRPr="0086699C">
              <w:rPr>
                <w:rFonts w:cs="Times New Roman"/>
                <w:sz w:val="20"/>
                <w:szCs w:val="24"/>
                <w:vertAlign w:val="superscript"/>
              </w:rPr>
              <w:footnoteReference w:id="3"/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86699C" w:rsidRPr="0086699C" w:rsidTr="00D209EB">
        <w:trPr>
          <w:trHeight w:val="1398"/>
          <w:jc w:val="center"/>
        </w:trPr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D209E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Wyłączenie okazjonalnych kierowców niezawodowych z zakresu przepisów</w:t>
            </w:r>
            <w:r w:rsidRPr="0086699C">
              <w:rPr>
                <w:rFonts w:cs="Times New Roman"/>
                <w:sz w:val="20"/>
                <w:szCs w:val="24"/>
                <w:vertAlign w:val="superscript"/>
              </w:rPr>
              <w:footnoteReference w:id="4"/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86699C" w:rsidRPr="0086699C" w:rsidTr="00D209EB">
        <w:trPr>
          <w:trHeight w:val="1829"/>
          <w:jc w:val="center"/>
        </w:trPr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D209E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Wyraźny zakaz odbywania regularnego cotygodniowego odpoczynku trwającego 45 godzin w pojeździe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86699C" w:rsidRPr="0086699C" w:rsidTr="00D209EB">
        <w:trPr>
          <w:trHeight w:val="1132"/>
          <w:jc w:val="center"/>
        </w:trPr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D209E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Zakaz uzależniania wynagrodzenia kierowców od wyników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86699C" w:rsidRPr="0086699C" w:rsidTr="00D209EB">
        <w:trPr>
          <w:trHeight w:val="1417"/>
          <w:jc w:val="center"/>
        </w:trPr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D209E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Ustalenie maksymalnych okresów spędzanych poza domem/bazą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</w:tbl>
    <w:p w:rsidR="0086699C" w:rsidRPr="0086699C" w:rsidRDefault="0086699C" w:rsidP="0086699C">
      <w:pPr>
        <w:spacing w:before="120" w:after="120"/>
        <w:contextualSpacing/>
        <w:jc w:val="both"/>
        <w:rPr>
          <w:rFonts w:cs="Times New Roman"/>
          <w:b/>
          <w:color w:val="000000"/>
        </w:rPr>
      </w:pPr>
    </w:p>
    <w:p w:rsidR="0086699C" w:rsidRDefault="0086699C" w:rsidP="00D209EB">
      <w:pPr>
        <w:spacing w:after="0" w:line="240" w:lineRule="auto"/>
        <w:contextualSpacing/>
        <w:jc w:val="both"/>
        <w:rPr>
          <w:rFonts w:cs="Times New Roman"/>
          <w:b/>
          <w:color w:val="000000"/>
          <w:szCs w:val="24"/>
        </w:rPr>
      </w:pPr>
      <w:r w:rsidRPr="0086699C">
        <w:rPr>
          <w:rFonts w:cs="Times New Roman"/>
          <w:b/>
          <w:color w:val="000000"/>
          <w:szCs w:val="24"/>
        </w:rPr>
        <w:t>Proszę wymienić inne korzyści, które mogą wynikać z wprowadzenia wyżej wymienionych środków.</w:t>
      </w:r>
    </w:p>
    <w:p w:rsidR="00D209EB" w:rsidRDefault="00D209EB" w:rsidP="00D209EB">
      <w:pPr>
        <w:spacing w:after="0" w:line="240" w:lineRule="auto"/>
        <w:contextualSpacing/>
        <w:jc w:val="both"/>
        <w:rPr>
          <w:rFonts w:cs="Times New Roman"/>
          <w:b/>
          <w:color w:val="00000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699C" w:rsidRPr="00D114B7" w:rsidTr="00D209EB">
        <w:trPr>
          <w:trHeight w:val="832"/>
        </w:trPr>
        <w:tc>
          <w:tcPr>
            <w:tcW w:w="9242" w:type="dxa"/>
          </w:tcPr>
          <w:p w:rsidR="0086699C" w:rsidRPr="00D114B7" w:rsidRDefault="0086699C" w:rsidP="0086699C">
            <w:pPr>
              <w:spacing w:before="120" w:after="120"/>
              <w:jc w:val="both"/>
              <w:rPr>
                <w:rFonts w:eastAsia="Times New Roman"/>
              </w:rPr>
            </w:pPr>
            <w:r w:rsidRPr="00E12E96">
              <w:rPr>
                <w:rFonts w:eastAsia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12E96">
              <w:rPr>
                <w:rFonts w:eastAsia="Times New Roman"/>
                <w:b/>
              </w:rPr>
              <w:instrText xml:space="preserve"> FORMTEXT </w:instrText>
            </w:r>
            <w:r w:rsidRPr="00E12E96">
              <w:rPr>
                <w:rFonts w:eastAsia="Times New Roman"/>
                <w:b/>
              </w:rPr>
            </w:r>
            <w:r w:rsidRPr="00E12E96">
              <w:rPr>
                <w:rFonts w:eastAsia="Times New Roman"/>
                <w:b/>
              </w:rPr>
              <w:fldChar w:fldCharType="separate"/>
            </w:r>
            <w:r w:rsidRPr="00E12E96">
              <w:rPr>
                <w:rFonts w:eastAsia="Times New Roman"/>
                <w:b/>
              </w:rPr>
              <w:t>............................</w:t>
            </w:r>
            <w:r w:rsidRPr="00E12E96">
              <w:rPr>
                <w:rFonts w:eastAsia="Times New Roman"/>
                <w:b/>
              </w:rPr>
              <w:fldChar w:fldCharType="end"/>
            </w:r>
          </w:p>
        </w:tc>
      </w:tr>
    </w:tbl>
    <w:p w:rsidR="00D209EB" w:rsidRDefault="00D209EB" w:rsidP="0086699C">
      <w:pPr>
        <w:spacing w:before="120" w:after="120"/>
        <w:contextualSpacing/>
        <w:jc w:val="both"/>
        <w:rPr>
          <w:rFonts w:cs="Times New Roman"/>
          <w:b/>
          <w:color w:val="000000"/>
          <w:szCs w:val="24"/>
        </w:rPr>
      </w:pPr>
    </w:p>
    <w:p w:rsidR="0086699C" w:rsidRPr="0086699C" w:rsidRDefault="0086699C" w:rsidP="0086699C">
      <w:pPr>
        <w:spacing w:before="120" w:after="120"/>
        <w:contextualSpacing/>
        <w:jc w:val="both"/>
        <w:rPr>
          <w:rFonts w:cs="Times New Roman"/>
          <w:b/>
          <w:color w:val="000000"/>
        </w:rPr>
      </w:pPr>
      <w:r w:rsidRPr="0086699C">
        <w:rPr>
          <w:rFonts w:cs="Times New Roman"/>
          <w:b/>
          <w:color w:val="000000"/>
          <w:szCs w:val="24"/>
        </w:rPr>
        <w:lastRenderedPageBreak/>
        <w:t>Pytanie 3: Jakie byłyby negatywne skutki (wady) wynikające z wprowadzenia następujących środków/zmian w obowiązującym prawodawstwie?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991"/>
        <w:gridCol w:w="1154"/>
        <w:gridCol w:w="1103"/>
        <w:gridCol w:w="1319"/>
        <w:gridCol w:w="1003"/>
        <w:gridCol w:w="1109"/>
        <w:gridCol w:w="658"/>
      </w:tblGrid>
      <w:tr w:rsidR="0086699C" w:rsidRPr="0086699C" w:rsidTr="00D209EB">
        <w:trPr>
          <w:trHeight w:val="14"/>
          <w:jc w:val="center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86699C" w:rsidRPr="0086699C" w:rsidRDefault="0086699C" w:rsidP="00D209EB">
            <w:pPr>
              <w:spacing w:after="0" w:line="240" w:lineRule="auto"/>
              <w:ind w:right="-100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 xml:space="preserve">            </w:t>
            </w:r>
            <w:r w:rsidR="00D209EB">
              <w:rPr>
                <w:rFonts w:cs="Times New Roman"/>
                <w:sz w:val="20"/>
                <w:szCs w:val="24"/>
              </w:rPr>
              <w:t>n</w:t>
            </w:r>
            <w:r w:rsidRPr="0086699C">
              <w:rPr>
                <w:rFonts w:cs="Times New Roman"/>
                <w:sz w:val="20"/>
                <w:szCs w:val="24"/>
              </w:rPr>
              <w:t xml:space="preserve">egatywne        </w:t>
            </w:r>
          </w:p>
          <w:p w:rsidR="0086699C" w:rsidRPr="0086699C" w:rsidRDefault="0086699C" w:rsidP="0086699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 xml:space="preserve">                 skutki</w:t>
            </w:r>
          </w:p>
          <w:p w:rsidR="0086699C" w:rsidRPr="0086699C" w:rsidRDefault="0086699C" w:rsidP="0086699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86699C" w:rsidRPr="0086699C" w:rsidRDefault="0086699C" w:rsidP="0086699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Środki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Wzrost kosztów personelu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Wzrost kosztów administracyjnych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Wzrost cen usług transportowych dla klientów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Pogorszenie warunków pracy kierowców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Zakłócenie uczciwej konkurencji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Wzrost ryzyka dla bezpieczeństwa ruchu drogowego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Nie wiem</w:t>
            </w:r>
          </w:p>
        </w:tc>
      </w:tr>
      <w:tr w:rsidR="0086699C" w:rsidRPr="0086699C" w:rsidTr="00D209EB">
        <w:trPr>
          <w:trHeight w:val="14"/>
          <w:jc w:val="center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9C" w:rsidRPr="0086699C" w:rsidRDefault="0086699C" w:rsidP="0086699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Objęcie kierowców pojazdów ciężarowych o masie poniżej 3,5 t zakresem przepisów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86699C" w:rsidRPr="0086699C" w:rsidTr="00D209EB">
        <w:trPr>
          <w:trHeight w:val="14"/>
          <w:jc w:val="center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9C" w:rsidRPr="0086699C" w:rsidRDefault="0086699C" w:rsidP="0086699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Objęcie pojazdów osobowych wyposażonych w mniej niż 9 siedzeń zakresem przepisów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86699C" w:rsidRPr="0086699C" w:rsidTr="00D209EB">
        <w:trPr>
          <w:trHeight w:val="14"/>
          <w:jc w:val="center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699C" w:rsidRPr="0086699C" w:rsidRDefault="0086699C" w:rsidP="0086699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Wyłączenie kierowców pracujących na własny rachunek jedynie z zakresu przepisów dotyczących czasu pracy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86699C" w:rsidRPr="0086699C" w:rsidTr="00D209EB">
        <w:trPr>
          <w:trHeight w:val="14"/>
          <w:jc w:val="center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699C" w:rsidRPr="0086699C" w:rsidRDefault="0086699C" w:rsidP="0086699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Wyłączenie okazjonalnych kierowców niezawodowych z zakresu przepisów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86699C" w:rsidRPr="0086699C" w:rsidTr="00D209EB">
        <w:trPr>
          <w:trHeight w:val="14"/>
          <w:jc w:val="center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699C" w:rsidRPr="0086699C" w:rsidRDefault="0086699C" w:rsidP="0086699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Wyraźny zakaz odbywania regularnego cotygodniowego odpoczynku trwającego 45 godzin w pojeździe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86699C" w:rsidRPr="0086699C" w:rsidTr="00D209EB">
        <w:trPr>
          <w:trHeight w:val="14"/>
          <w:jc w:val="center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699C" w:rsidRPr="0086699C" w:rsidRDefault="0086699C" w:rsidP="0086699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Zakaz uzależniania wynagrodzenia kierowców od wyników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86699C" w:rsidRPr="0086699C" w:rsidTr="00D209EB">
        <w:trPr>
          <w:trHeight w:val="14"/>
          <w:jc w:val="center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699C" w:rsidRPr="0086699C" w:rsidRDefault="0086699C" w:rsidP="0086699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cs="Times New Roman"/>
                <w:sz w:val="20"/>
                <w:szCs w:val="24"/>
              </w:rPr>
              <w:t>Ustalenie maksymalnych okresów spędzanych poza domem/bazą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699C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86699C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</w:tbl>
    <w:p w:rsidR="0086699C" w:rsidRPr="0086699C" w:rsidRDefault="0086699C" w:rsidP="0086699C">
      <w:pPr>
        <w:spacing w:before="120" w:after="120"/>
        <w:contextualSpacing/>
        <w:jc w:val="both"/>
        <w:rPr>
          <w:rFonts w:cs="Times New Roman"/>
          <w:i/>
          <w:color w:val="000000"/>
        </w:rPr>
      </w:pPr>
    </w:p>
    <w:p w:rsidR="0086699C" w:rsidRDefault="0086699C" w:rsidP="0086699C">
      <w:pPr>
        <w:spacing w:before="120" w:after="120"/>
        <w:contextualSpacing/>
        <w:jc w:val="both"/>
        <w:rPr>
          <w:rFonts w:cs="Times New Roman"/>
          <w:b/>
          <w:color w:val="000000"/>
          <w:szCs w:val="24"/>
        </w:rPr>
      </w:pPr>
      <w:r w:rsidRPr="0086699C">
        <w:rPr>
          <w:rFonts w:cs="Times New Roman"/>
          <w:b/>
          <w:color w:val="000000"/>
          <w:szCs w:val="24"/>
        </w:rPr>
        <w:t>Proszę wymienić inne koszty/wady, które mogą wynikać z wprowadzenia wyżej wymienionych środków.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209EB" w:rsidRPr="00D114B7" w:rsidTr="00B83296">
        <w:trPr>
          <w:trHeight w:val="832"/>
        </w:trPr>
        <w:tc>
          <w:tcPr>
            <w:tcW w:w="9242" w:type="dxa"/>
          </w:tcPr>
          <w:p w:rsidR="00D209EB" w:rsidRPr="00D114B7" w:rsidRDefault="00D209EB" w:rsidP="00B83296">
            <w:pPr>
              <w:spacing w:before="120" w:after="120"/>
              <w:jc w:val="both"/>
              <w:rPr>
                <w:rFonts w:eastAsia="Times New Roman"/>
              </w:rPr>
            </w:pPr>
            <w:r w:rsidRPr="00E12E96">
              <w:rPr>
                <w:rFonts w:eastAsia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12E96">
              <w:rPr>
                <w:rFonts w:eastAsia="Times New Roman"/>
                <w:b/>
              </w:rPr>
              <w:instrText xml:space="preserve"> FORMTEXT </w:instrText>
            </w:r>
            <w:r w:rsidRPr="00E12E96">
              <w:rPr>
                <w:rFonts w:eastAsia="Times New Roman"/>
                <w:b/>
              </w:rPr>
            </w:r>
            <w:r w:rsidRPr="00E12E96">
              <w:rPr>
                <w:rFonts w:eastAsia="Times New Roman"/>
                <w:b/>
              </w:rPr>
              <w:fldChar w:fldCharType="separate"/>
            </w:r>
            <w:r w:rsidRPr="00E12E96">
              <w:rPr>
                <w:rFonts w:eastAsia="Times New Roman"/>
                <w:b/>
              </w:rPr>
              <w:t>............................</w:t>
            </w:r>
            <w:r w:rsidRPr="00E12E96">
              <w:rPr>
                <w:rFonts w:eastAsia="Times New Roman"/>
                <w:b/>
              </w:rPr>
              <w:fldChar w:fldCharType="end"/>
            </w:r>
          </w:p>
        </w:tc>
      </w:tr>
    </w:tbl>
    <w:p w:rsidR="0086699C" w:rsidRPr="0086699C" w:rsidRDefault="0086699C" w:rsidP="0086699C">
      <w:pPr>
        <w:spacing w:before="120" w:after="120"/>
        <w:contextualSpacing/>
        <w:jc w:val="both"/>
        <w:rPr>
          <w:rFonts w:cs="Times New Roman"/>
          <w:b/>
          <w:color w:val="000000"/>
        </w:rPr>
      </w:pPr>
    </w:p>
    <w:p w:rsidR="0086699C" w:rsidRPr="0086699C" w:rsidRDefault="0086699C" w:rsidP="0086699C">
      <w:pPr>
        <w:spacing w:before="120" w:after="240"/>
        <w:contextualSpacing/>
        <w:jc w:val="both"/>
        <w:rPr>
          <w:rFonts w:cs="Times New Roman"/>
          <w:b/>
          <w:color w:val="000000"/>
        </w:rPr>
      </w:pPr>
      <w:r w:rsidRPr="0086699C">
        <w:rPr>
          <w:rFonts w:cs="Times New Roman"/>
          <w:b/>
          <w:color w:val="000000"/>
          <w:szCs w:val="24"/>
        </w:rPr>
        <w:lastRenderedPageBreak/>
        <w:t>Pytanie 4: Proszę wskazać różne rodzaje kosztów, które prawdopodobnie wzrosną/spadną wskutek wprowadzenia powyższych środków (np.: koszty administracyjne, koszty sprzętu i oprogramowania rejestrującego, koszty personelu itp.)</w:t>
      </w:r>
    </w:p>
    <w:tbl>
      <w:tblPr>
        <w:tblStyle w:val="Tabela-Siatka"/>
        <w:tblW w:w="9322" w:type="dxa"/>
        <w:jc w:val="center"/>
        <w:tblLook w:val="04A0" w:firstRow="1" w:lastRow="0" w:firstColumn="1" w:lastColumn="0" w:noHBand="0" w:noVBand="1"/>
      </w:tblPr>
      <w:tblGrid>
        <w:gridCol w:w="3085"/>
        <w:gridCol w:w="1134"/>
        <w:gridCol w:w="992"/>
        <w:gridCol w:w="1102"/>
        <w:gridCol w:w="883"/>
        <w:gridCol w:w="1134"/>
        <w:gridCol w:w="992"/>
      </w:tblGrid>
      <w:tr w:rsidR="0086699C" w:rsidRPr="00693F77" w:rsidTr="00693F77">
        <w:trPr>
          <w:jc w:val="center"/>
        </w:trPr>
        <w:tc>
          <w:tcPr>
            <w:tcW w:w="3085" w:type="dxa"/>
          </w:tcPr>
          <w:p w:rsidR="0086699C" w:rsidRPr="00693F77" w:rsidRDefault="0086699C" w:rsidP="0086699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93F77">
              <w:rPr>
                <w:sz w:val="20"/>
                <w:szCs w:val="20"/>
              </w:rPr>
              <w:t>Kategoria kosztów</w:t>
            </w:r>
          </w:p>
        </w:tc>
        <w:tc>
          <w:tcPr>
            <w:tcW w:w="1134" w:type="dxa"/>
          </w:tcPr>
          <w:p w:rsidR="0086699C" w:rsidRPr="00693F77" w:rsidRDefault="0086699C" w:rsidP="00693F7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93F77">
              <w:rPr>
                <w:sz w:val="20"/>
                <w:szCs w:val="20"/>
              </w:rPr>
              <w:t>Duży wzrost</w:t>
            </w:r>
          </w:p>
        </w:tc>
        <w:tc>
          <w:tcPr>
            <w:tcW w:w="992" w:type="dxa"/>
          </w:tcPr>
          <w:p w:rsidR="0086699C" w:rsidRPr="00693F77" w:rsidRDefault="0086699C" w:rsidP="00693F7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93F77">
              <w:rPr>
                <w:sz w:val="20"/>
                <w:szCs w:val="20"/>
              </w:rPr>
              <w:t>Mały wzrost</w:t>
            </w:r>
          </w:p>
        </w:tc>
        <w:tc>
          <w:tcPr>
            <w:tcW w:w="1102" w:type="dxa"/>
          </w:tcPr>
          <w:p w:rsidR="0086699C" w:rsidRPr="00693F77" w:rsidRDefault="0086699C" w:rsidP="00693F7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93F77">
              <w:rPr>
                <w:sz w:val="20"/>
                <w:szCs w:val="20"/>
              </w:rPr>
              <w:t>Bez zmian</w:t>
            </w:r>
          </w:p>
        </w:tc>
        <w:tc>
          <w:tcPr>
            <w:tcW w:w="883" w:type="dxa"/>
          </w:tcPr>
          <w:p w:rsidR="0086699C" w:rsidRPr="00693F77" w:rsidRDefault="0086699C" w:rsidP="00693F7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93F77">
              <w:rPr>
                <w:sz w:val="20"/>
                <w:szCs w:val="20"/>
              </w:rPr>
              <w:t>Mały spadek</w:t>
            </w:r>
          </w:p>
        </w:tc>
        <w:tc>
          <w:tcPr>
            <w:tcW w:w="1134" w:type="dxa"/>
          </w:tcPr>
          <w:p w:rsidR="0086699C" w:rsidRPr="00693F77" w:rsidRDefault="0086699C" w:rsidP="00693F7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93F77">
              <w:rPr>
                <w:sz w:val="20"/>
                <w:szCs w:val="20"/>
              </w:rPr>
              <w:t>Duży spadek</w:t>
            </w:r>
          </w:p>
        </w:tc>
        <w:tc>
          <w:tcPr>
            <w:tcW w:w="992" w:type="dxa"/>
          </w:tcPr>
          <w:p w:rsidR="0086699C" w:rsidRPr="00693F77" w:rsidRDefault="0086699C" w:rsidP="00693F7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93F77">
              <w:rPr>
                <w:sz w:val="20"/>
                <w:szCs w:val="20"/>
              </w:rPr>
              <w:t>Nie wiem</w:t>
            </w:r>
          </w:p>
        </w:tc>
      </w:tr>
      <w:tr w:rsidR="0086699C" w:rsidRPr="00693F77" w:rsidTr="00693F77">
        <w:trPr>
          <w:jc w:val="center"/>
        </w:trPr>
        <w:tc>
          <w:tcPr>
            <w:tcW w:w="3085" w:type="dxa"/>
          </w:tcPr>
          <w:p w:rsidR="0086699C" w:rsidRPr="00693F77" w:rsidRDefault="0086699C" w:rsidP="00D209EB">
            <w:pPr>
              <w:spacing w:before="120" w:after="120"/>
              <w:rPr>
                <w:sz w:val="20"/>
                <w:szCs w:val="20"/>
              </w:rPr>
            </w:pPr>
            <w:r w:rsidRPr="00693F77">
              <w:rPr>
                <w:sz w:val="20"/>
                <w:szCs w:val="20"/>
              </w:rPr>
              <w:t>Koszty administracyjne</w:t>
            </w:r>
          </w:p>
        </w:tc>
        <w:tc>
          <w:tcPr>
            <w:tcW w:w="1134" w:type="dxa"/>
            <w:vAlign w:val="center"/>
          </w:tcPr>
          <w:p w:rsidR="0086699C" w:rsidRPr="00693F77" w:rsidRDefault="00D209EB" w:rsidP="00693F7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93F77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F77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3F77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6699C" w:rsidRPr="00693F77" w:rsidRDefault="00D209EB" w:rsidP="00693F7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93F77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F77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3F77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:rsidR="0086699C" w:rsidRPr="00693F77" w:rsidRDefault="00D209EB" w:rsidP="00693F7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93F77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F77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3F77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86699C" w:rsidRPr="00693F77" w:rsidRDefault="00D209EB" w:rsidP="00693F7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93F77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F77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3F77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6699C" w:rsidRPr="00693F77" w:rsidRDefault="00D209EB" w:rsidP="00693F7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93F77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F77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3F77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6699C" w:rsidRPr="00693F77" w:rsidRDefault="00D209EB" w:rsidP="00693F7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93F77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F77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3F77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86699C" w:rsidRPr="00693F77" w:rsidTr="00693F77">
        <w:trPr>
          <w:jc w:val="center"/>
        </w:trPr>
        <w:tc>
          <w:tcPr>
            <w:tcW w:w="3085" w:type="dxa"/>
          </w:tcPr>
          <w:p w:rsidR="0086699C" w:rsidRPr="00693F77" w:rsidRDefault="0086699C" w:rsidP="00D209EB">
            <w:pPr>
              <w:spacing w:before="120" w:after="120"/>
              <w:rPr>
                <w:sz w:val="20"/>
                <w:szCs w:val="20"/>
              </w:rPr>
            </w:pPr>
            <w:r w:rsidRPr="00693F77">
              <w:rPr>
                <w:sz w:val="20"/>
                <w:szCs w:val="20"/>
              </w:rPr>
              <w:t>Koszty sprzętu i oprogramowania rejestrującego</w:t>
            </w:r>
          </w:p>
        </w:tc>
        <w:tc>
          <w:tcPr>
            <w:tcW w:w="1134" w:type="dxa"/>
            <w:vAlign w:val="center"/>
          </w:tcPr>
          <w:p w:rsidR="0086699C" w:rsidRPr="00693F77" w:rsidRDefault="00D209EB" w:rsidP="00693F7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93F77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F77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3F77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6699C" w:rsidRPr="00693F77" w:rsidRDefault="00D209EB" w:rsidP="00693F7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93F77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F77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3F77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:rsidR="0086699C" w:rsidRPr="00693F77" w:rsidRDefault="00D209EB" w:rsidP="00693F7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93F77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F77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3F77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86699C" w:rsidRPr="00693F77" w:rsidRDefault="00D209EB" w:rsidP="00693F7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93F77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F77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3F77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6699C" w:rsidRPr="00693F77" w:rsidRDefault="00D209EB" w:rsidP="00693F7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93F77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F77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3F77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6699C" w:rsidRPr="00693F77" w:rsidRDefault="00D209EB" w:rsidP="00693F7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93F77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F77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3F77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86699C" w:rsidRPr="00693F77" w:rsidTr="00693F77">
        <w:trPr>
          <w:jc w:val="center"/>
        </w:trPr>
        <w:tc>
          <w:tcPr>
            <w:tcW w:w="3085" w:type="dxa"/>
          </w:tcPr>
          <w:p w:rsidR="0086699C" w:rsidRPr="00693F77" w:rsidRDefault="0086699C" w:rsidP="00D209EB">
            <w:pPr>
              <w:spacing w:before="120" w:after="120"/>
              <w:rPr>
                <w:sz w:val="20"/>
                <w:szCs w:val="20"/>
              </w:rPr>
            </w:pPr>
            <w:r w:rsidRPr="00693F77">
              <w:rPr>
                <w:sz w:val="20"/>
                <w:szCs w:val="20"/>
              </w:rPr>
              <w:t>Koszty personelu</w:t>
            </w:r>
          </w:p>
        </w:tc>
        <w:tc>
          <w:tcPr>
            <w:tcW w:w="1134" w:type="dxa"/>
            <w:vAlign w:val="center"/>
          </w:tcPr>
          <w:p w:rsidR="0086699C" w:rsidRPr="00693F77" w:rsidRDefault="00D209EB" w:rsidP="00693F7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93F77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F77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3F77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6699C" w:rsidRPr="00693F77" w:rsidRDefault="00D209EB" w:rsidP="00693F7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93F77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F77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3F77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:rsidR="0086699C" w:rsidRPr="00693F77" w:rsidRDefault="00D209EB" w:rsidP="00693F7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93F77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F77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3F77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86699C" w:rsidRPr="00693F77" w:rsidRDefault="00D209EB" w:rsidP="00693F7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93F77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F77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3F77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6699C" w:rsidRPr="00693F77" w:rsidRDefault="00D209EB" w:rsidP="00693F7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93F77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F77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3F77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6699C" w:rsidRPr="00693F77" w:rsidRDefault="00D209EB" w:rsidP="00693F7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93F77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F77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02426A">
              <w:rPr>
                <w:rFonts w:eastAsia="Times New Roman" w:cs="Arial"/>
                <w:sz w:val="20"/>
                <w:szCs w:val="20"/>
              </w:rPr>
            </w:r>
            <w:r w:rsidR="0002426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3F77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</w:tbl>
    <w:p w:rsidR="0086699C" w:rsidRPr="0086699C" w:rsidRDefault="0086699C" w:rsidP="0086699C">
      <w:pPr>
        <w:spacing w:before="120" w:after="240"/>
        <w:contextualSpacing/>
        <w:jc w:val="both"/>
        <w:rPr>
          <w:rFonts w:cs="Times New Roman"/>
          <w:b/>
          <w:color w:val="000000"/>
        </w:rPr>
      </w:pPr>
    </w:p>
    <w:p w:rsidR="0086699C" w:rsidRDefault="0086699C" w:rsidP="0086699C">
      <w:pPr>
        <w:spacing w:before="120" w:after="240"/>
        <w:contextualSpacing/>
        <w:jc w:val="both"/>
        <w:rPr>
          <w:rFonts w:cs="Times New Roman"/>
          <w:b/>
          <w:color w:val="000000"/>
          <w:szCs w:val="24"/>
        </w:rPr>
      </w:pPr>
      <w:r w:rsidRPr="0086699C">
        <w:rPr>
          <w:rFonts w:cs="Times New Roman"/>
          <w:b/>
          <w:color w:val="000000"/>
          <w:szCs w:val="24"/>
        </w:rPr>
        <w:t>Pytanie 5: Czy uważa Pan(i), że korzyści/zalety związane z wprowadzeniem wyżej wymienionych zmian do obecnego prawodawstwa przewyższyłyby koszty/wady odczuwalne przez Pana (Panią)/Pana(-i) przedsiębiorstwo?</w:t>
      </w:r>
    </w:p>
    <w:p w:rsidR="00D209EB" w:rsidRPr="0086699C" w:rsidRDefault="00D209EB" w:rsidP="0086699C">
      <w:pPr>
        <w:spacing w:before="120" w:after="240"/>
        <w:contextualSpacing/>
        <w:jc w:val="both"/>
        <w:rPr>
          <w:rFonts w:cs="Times New Roman"/>
          <w:b/>
          <w:color w:val="000000"/>
        </w:rPr>
      </w:pPr>
    </w:p>
    <w:tbl>
      <w:tblPr>
        <w:tblStyle w:val="ListTable3-Accent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3794"/>
        <w:gridCol w:w="992"/>
      </w:tblGrid>
      <w:tr w:rsidR="0086699C" w:rsidRPr="0086699C" w:rsidTr="00D20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86699C" w:rsidRPr="0086699C" w:rsidRDefault="0086699C" w:rsidP="0086699C">
            <w:pPr>
              <w:spacing w:before="120" w:after="120"/>
              <w:contextualSpacing/>
              <w:rPr>
                <w:rFonts w:cs="Arial"/>
              </w:rPr>
            </w:pPr>
            <w:r w:rsidRPr="0086699C">
              <w:t>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86699C" w:rsidRPr="0086699C" w:rsidRDefault="0086699C" w:rsidP="0086699C">
            <w:pPr>
              <w:spacing w:before="120" w:after="120"/>
              <w:rPr>
                <w:rFonts w:cs="Arial"/>
              </w:rPr>
            </w:pPr>
            <w:r w:rsidRPr="0086699C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 w:rsidRPr="0086699C">
              <w:rPr>
                <w:rFonts w:cs="Arial"/>
              </w:rPr>
              <w:fldChar w:fldCharType="end"/>
            </w:r>
          </w:p>
        </w:tc>
      </w:tr>
      <w:tr w:rsidR="0086699C" w:rsidRPr="0086699C" w:rsidTr="00D209EB">
        <w:trPr>
          <w:trHeight w:hRule="exact"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vAlign w:val="center"/>
          </w:tcPr>
          <w:p w:rsidR="0086699C" w:rsidRPr="0086699C" w:rsidRDefault="0086699C" w:rsidP="0086699C">
            <w:pPr>
              <w:spacing w:before="120" w:after="120"/>
              <w:contextualSpacing/>
              <w:rPr>
                <w:rFonts w:cs="Arial"/>
              </w:rPr>
            </w:pPr>
            <w:r w:rsidRPr="0086699C">
              <w:t xml:space="preserve">Nie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699C" w:rsidRPr="0086699C" w:rsidRDefault="0086699C" w:rsidP="0086699C">
            <w:pPr>
              <w:spacing w:before="120" w:after="120"/>
              <w:rPr>
                <w:rFonts w:cs="Arial"/>
              </w:rPr>
            </w:pPr>
            <w:r w:rsidRPr="0086699C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 w:rsidRPr="0086699C">
              <w:rPr>
                <w:rFonts w:cs="Arial"/>
              </w:rPr>
              <w:fldChar w:fldCharType="end"/>
            </w:r>
          </w:p>
        </w:tc>
      </w:tr>
      <w:tr w:rsidR="0086699C" w:rsidRPr="0086699C" w:rsidTr="00D20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6699C" w:rsidRPr="0086699C" w:rsidRDefault="0086699C" w:rsidP="0086699C">
            <w:pPr>
              <w:spacing w:before="120" w:after="120"/>
              <w:contextualSpacing/>
              <w:rPr>
                <w:rFonts w:cs="Arial"/>
              </w:rPr>
            </w:pPr>
            <w:r w:rsidRPr="0086699C">
              <w:t>Nie wiem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6699C" w:rsidRPr="0086699C" w:rsidRDefault="0086699C" w:rsidP="0086699C">
            <w:pPr>
              <w:spacing w:before="120" w:after="120"/>
              <w:rPr>
                <w:rFonts w:cs="Arial"/>
              </w:rPr>
            </w:pPr>
            <w:r w:rsidRPr="0086699C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99C">
              <w:rPr>
                <w:rFonts w:cs="Arial"/>
              </w:rPr>
              <w:instrText xml:space="preserve"> FORMCHECKBOX </w:instrText>
            </w:r>
            <w:r w:rsidR="0002426A">
              <w:rPr>
                <w:rFonts w:cs="Arial"/>
              </w:rPr>
            </w:r>
            <w:r w:rsidR="0002426A">
              <w:rPr>
                <w:rFonts w:cs="Arial"/>
              </w:rPr>
              <w:fldChar w:fldCharType="separate"/>
            </w:r>
            <w:r w:rsidRPr="0086699C">
              <w:rPr>
                <w:rFonts w:cs="Arial"/>
              </w:rPr>
              <w:fldChar w:fldCharType="end"/>
            </w:r>
          </w:p>
        </w:tc>
      </w:tr>
    </w:tbl>
    <w:p w:rsidR="0086699C" w:rsidRPr="0086699C" w:rsidRDefault="0086699C" w:rsidP="0086699C">
      <w:pPr>
        <w:spacing w:before="120" w:after="240"/>
        <w:contextualSpacing/>
        <w:jc w:val="both"/>
        <w:rPr>
          <w:rFonts w:cs="Times New Roman"/>
          <w:b/>
          <w:color w:val="000000"/>
        </w:rPr>
      </w:pPr>
    </w:p>
    <w:sectPr w:rsidR="0086699C" w:rsidRPr="0086699C" w:rsidSect="0086699C">
      <w:headerReference w:type="default" r:id="rId10"/>
      <w:footerReference w:type="default" r:id="rId11"/>
      <w:headerReference w:type="first" r:id="rId12"/>
      <w:pgSz w:w="11906" w:h="16838"/>
      <w:pgMar w:top="165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6A" w:rsidRDefault="0002426A" w:rsidP="00D114B7">
      <w:pPr>
        <w:spacing w:after="0" w:line="240" w:lineRule="auto"/>
      </w:pPr>
      <w:r>
        <w:separator/>
      </w:r>
    </w:p>
  </w:endnote>
  <w:endnote w:type="continuationSeparator" w:id="0">
    <w:p w:rsidR="0002426A" w:rsidRDefault="0002426A" w:rsidP="00D1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364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99C" w:rsidRDefault="0086699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B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699C" w:rsidRDefault="008669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6A" w:rsidRDefault="0002426A" w:rsidP="00D114B7">
      <w:pPr>
        <w:spacing w:after="0" w:line="240" w:lineRule="auto"/>
      </w:pPr>
      <w:r>
        <w:separator/>
      </w:r>
    </w:p>
  </w:footnote>
  <w:footnote w:type="continuationSeparator" w:id="0">
    <w:p w:rsidR="0002426A" w:rsidRDefault="0002426A" w:rsidP="00D114B7">
      <w:pPr>
        <w:spacing w:after="0" w:line="240" w:lineRule="auto"/>
      </w:pPr>
      <w:r>
        <w:continuationSeparator/>
      </w:r>
    </w:p>
  </w:footnote>
  <w:footnote w:id="1">
    <w:p w:rsidR="0086699C" w:rsidRDefault="0086699C" w:rsidP="0086699C">
      <w:pPr>
        <w:pStyle w:val="Tekstprzypisudolnego"/>
      </w:pPr>
      <w:r>
        <w:rPr>
          <w:rStyle w:val="Odwoanieprzypisudolnego"/>
        </w:rPr>
        <w:footnoteRef/>
      </w:r>
      <w:r>
        <w:t xml:space="preserve"> Obecnie przepisy dotyczące czasu prowadzenia pojazdu i okresów odpoczynku obejmują pojazdy ciężarowe o masie ponad 3,5 t i pojazdy osobowe wyposażone w więcej niż 9 siedzeń (włączając fotel kierowcy).</w:t>
      </w:r>
    </w:p>
  </w:footnote>
  <w:footnote w:id="2">
    <w:p w:rsidR="0086699C" w:rsidRDefault="0086699C" w:rsidP="0086699C">
      <w:pPr>
        <w:pStyle w:val="Tekstprzypisudolnego"/>
      </w:pPr>
      <w:r>
        <w:rPr>
          <w:rStyle w:val="Odwoanieprzypisudolnego"/>
        </w:rPr>
        <w:footnoteRef/>
      </w:r>
      <w:r>
        <w:t xml:space="preserve"> Tamże.</w:t>
      </w:r>
    </w:p>
  </w:footnote>
  <w:footnote w:id="3">
    <w:p w:rsidR="0086699C" w:rsidRDefault="0086699C" w:rsidP="0086699C">
      <w:pPr>
        <w:pStyle w:val="Tekstprzypisudolnego"/>
      </w:pPr>
      <w:r>
        <w:rPr>
          <w:rStyle w:val="Odwoanieprzypisudolnego"/>
        </w:rPr>
        <w:footnoteRef/>
      </w:r>
      <w:r>
        <w:t xml:space="preserve"> Obecnie przepisy dotyczące organizacji czasu pracy mają zastosowanie nie tylko do kierowców zatrudnionych na podstawie stosunku pracy, ale również do kierowców pracujących na własny rachunek. </w:t>
      </w:r>
    </w:p>
  </w:footnote>
  <w:footnote w:id="4">
    <w:p w:rsidR="0086699C" w:rsidRDefault="0086699C" w:rsidP="0086699C">
      <w:pPr>
        <w:pStyle w:val="Tekstprzypisudolnego"/>
      </w:pPr>
      <w:r>
        <w:rPr>
          <w:rStyle w:val="Odwoanieprzypisudolnego"/>
        </w:rPr>
        <w:footnoteRef/>
      </w:r>
      <w:r>
        <w:t xml:space="preserve"> Obecne prawodawstwo nie precyzuje, czy kierowcy niezawodowi okazjonalnie prowadzący pojazdy w zakresie stosowania prawodawstwa powinni być objęci przepisami dotyczącymi czasu prowadzenia pojazdu, czasu pracy i okresów odpoczynku.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9C" w:rsidRDefault="0086699C" w:rsidP="00D114B7">
    <w:pPr>
      <w:pStyle w:val="Nagwek"/>
      <w:jc w:val="center"/>
    </w:pPr>
    <w:r>
      <w:t>Badanie panelowe MŚP na temat przepisów społecznych w sektorze transportu drogowego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9C" w:rsidRDefault="0086699C">
    <w:pPr>
      <w:pStyle w:val="Nagwek"/>
    </w:pPr>
    <w:r w:rsidRPr="00E12E96">
      <w:rPr>
        <w:rFonts w:ascii="Calibri" w:eastAsia="SimSun" w:hAnsi="Calibri" w:cs="Times New Roman"/>
        <w:noProof/>
        <w:lang w:bidi="ar-SA"/>
      </w:rPr>
      <w:drawing>
        <wp:inline distT="0" distB="0" distL="0" distR="0" wp14:anchorId="5656FC27" wp14:editId="62143A09">
          <wp:extent cx="5731510" cy="1101572"/>
          <wp:effectExtent l="0" t="0" r="254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101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FA2"/>
    <w:multiLevelType w:val="hybridMultilevel"/>
    <w:tmpl w:val="134CB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0237"/>
    <w:multiLevelType w:val="hybridMultilevel"/>
    <w:tmpl w:val="5C4C2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95BB0"/>
    <w:multiLevelType w:val="hybridMultilevel"/>
    <w:tmpl w:val="22D0CD3E"/>
    <w:lvl w:ilvl="0" w:tplc="52FE65C2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87E5D"/>
    <w:multiLevelType w:val="hybridMultilevel"/>
    <w:tmpl w:val="63DC50C8"/>
    <w:lvl w:ilvl="0" w:tplc="B978C9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dit="forms" w:enforcement="1" w:cryptProviderType="rsaFull" w:cryptAlgorithmClass="hash" w:cryptAlgorithmType="typeAny" w:cryptAlgorithmSid="4" w:cryptSpinCount="100000" w:hash="6o8Pwj2qd8yNmyedFSPtmizMMBU=" w:salt="2wSW0Eh0I8oUC3GDXitbM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114B7"/>
    <w:rsid w:val="0002426A"/>
    <w:rsid w:val="001A2BC7"/>
    <w:rsid w:val="00476152"/>
    <w:rsid w:val="0049418D"/>
    <w:rsid w:val="00510C4E"/>
    <w:rsid w:val="00564AF1"/>
    <w:rsid w:val="005D20B3"/>
    <w:rsid w:val="00693F77"/>
    <w:rsid w:val="00745E6D"/>
    <w:rsid w:val="00761435"/>
    <w:rsid w:val="0085725B"/>
    <w:rsid w:val="0086699C"/>
    <w:rsid w:val="00872E47"/>
    <w:rsid w:val="008C7F92"/>
    <w:rsid w:val="0093574C"/>
    <w:rsid w:val="00B85DE1"/>
    <w:rsid w:val="00CA3D4C"/>
    <w:rsid w:val="00D114B7"/>
    <w:rsid w:val="00D131E3"/>
    <w:rsid w:val="00D209EB"/>
    <w:rsid w:val="00D872DB"/>
    <w:rsid w:val="00E12E96"/>
    <w:rsid w:val="00ED4129"/>
    <w:rsid w:val="00EE7F15"/>
    <w:rsid w:val="00FA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114B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114B7"/>
    <w:pPr>
      <w:spacing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14B7"/>
    <w:rPr>
      <w:rFonts w:ascii="Times New Roman" w:hAnsi="Times New Roman" w:cs="Times New Roman"/>
      <w:color w:val="000000"/>
      <w:sz w:val="20"/>
      <w:szCs w:val="20"/>
    </w:rPr>
  </w:style>
  <w:style w:type="table" w:styleId="Tabela-Siatka">
    <w:name w:val="Table Grid"/>
    <w:basedOn w:val="Standardowy"/>
    <w:rsid w:val="00D114B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53">
    <w:name w:val="List Table 3 - Accent 53"/>
    <w:basedOn w:val="Standardowy"/>
    <w:uiPriority w:val="48"/>
    <w:rsid w:val="00D1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-Accent531">
    <w:name w:val="List Table 3 - Accent 531"/>
    <w:basedOn w:val="Standardowy"/>
    <w:uiPriority w:val="48"/>
    <w:rsid w:val="00D1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4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1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4B7"/>
  </w:style>
  <w:style w:type="paragraph" w:styleId="Stopka">
    <w:name w:val="footer"/>
    <w:basedOn w:val="Normalny"/>
    <w:link w:val="StopkaZnak"/>
    <w:uiPriority w:val="99"/>
    <w:unhideWhenUsed/>
    <w:rsid w:val="00D11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4B7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2E9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2E96"/>
    <w:rPr>
      <w:rFonts w:eastAsiaTheme="minorEastAsia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12E9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699C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699C"/>
    <w:rPr>
      <w:rFonts w:ascii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69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114B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114B7"/>
    <w:pPr>
      <w:spacing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14B7"/>
    <w:rPr>
      <w:rFonts w:ascii="Times New Roman" w:hAnsi="Times New Roman" w:cs="Times New Roman"/>
      <w:color w:val="000000"/>
      <w:sz w:val="20"/>
      <w:szCs w:val="20"/>
    </w:rPr>
  </w:style>
  <w:style w:type="table" w:styleId="Tabela-Siatka">
    <w:name w:val="Table Grid"/>
    <w:basedOn w:val="Standardowy"/>
    <w:rsid w:val="00D114B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53">
    <w:name w:val="List Table 3 - Accent 53"/>
    <w:basedOn w:val="Standardowy"/>
    <w:uiPriority w:val="48"/>
    <w:rsid w:val="00D1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-Accent531">
    <w:name w:val="List Table 3 - Accent 531"/>
    <w:basedOn w:val="Standardowy"/>
    <w:uiPriority w:val="48"/>
    <w:rsid w:val="00D1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4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1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4B7"/>
  </w:style>
  <w:style w:type="paragraph" w:styleId="Stopka">
    <w:name w:val="footer"/>
    <w:basedOn w:val="Normalny"/>
    <w:link w:val="StopkaZnak"/>
    <w:uiPriority w:val="99"/>
    <w:unhideWhenUsed/>
    <w:rsid w:val="00D11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4B7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2E9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2E96"/>
    <w:rPr>
      <w:rFonts w:eastAsiaTheme="minorEastAsia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12E9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699C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699C"/>
    <w:rPr>
      <w:rFonts w:ascii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6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transport/modes/road/social_provisions/driving_time/index_en.ht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99BD-3935-449C-BE80-688FF5D7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2162</Words>
  <Characters>12978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PTASZYNSKA Ewa (MOVE)</dc:creator>
  <cp:lastModifiedBy>D.Wielewski</cp:lastModifiedBy>
  <cp:revision>4</cp:revision>
  <dcterms:created xsi:type="dcterms:W3CDTF">2016-12-09T14:10:00Z</dcterms:created>
  <dcterms:modified xsi:type="dcterms:W3CDTF">2016-12-09T14:32:00Z</dcterms:modified>
</cp:coreProperties>
</file>